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svg" ContentType="image/svg+xml"/>
  <Override PartName="/word/media/rId88.svg" ContentType="image/svg+xml"/>
  <Override PartName="/word/media/rId397.svg" ContentType="image/svg+xml"/>
  <Override PartName="/word/media/rId93.svg" ContentType="image/svg+xml"/>
  <Override PartName="/word/media/rId98.svg" ContentType="image/svg+xml"/>
  <Override PartName="/word/media/rId403.svg" ContentType="image/svg+xml"/>
  <Override PartName="/word/media/rId26.svg" ContentType="image/svg+xml"/>
  <Override PartName="/word/media/rId112.svg" ContentType="image/svg+xml"/>
  <Override PartName="/word/media/rId82.svg" ContentType="image/svg+xml"/>
  <Override PartName="/word/media/rId36.svg" ContentType="image/svg+xml"/>
  <Override PartName="/word/media/rId21.svg" ContentType="image/svg+xml"/>
  <Override PartName="/word/media/rId31.svg" ContentType="image/svg+xml"/>
  <Override PartName="/word/media/rId106.png" ContentType="image/png"/>
  <Override PartName="/word/media/rId115.png" ContentType="image/png"/>
  <Override PartName="/word/media/rId24.png" ContentType="image/png"/>
  <Override PartName="/word/media/rId29.png" ContentType="image/png"/>
  <Override PartName="/word/media/rId34.png" ContentType="image/png"/>
  <Override PartName="/word/media/rId39.png" ContentType="image/png"/>
  <Override PartName="/word/media/rId400.png" ContentType="image/png"/>
  <Override PartName="/word/media/rId406.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machine</w:t>
      </w:r>
      <w:r>
        <w:t xml:space="preserve"> </w:t>
      </w:r>
      <w:r>
        <w:t xml:space="preserve">learning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https://doi.org/10.1101/2022.06.15.496326</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machine learning models.</w:t>
      </w:r>
      <w:r>
        <w:t xml:space="preserve"> </w:t>
      </w:r>
      <w:r>
        <w:t xml:space="preserve">CCC reveals biologically meaningful linear and nonlinear patterns missed by standard, linear-only correlation coefficients.</w:t>
      </w:r>
      <w:r>
        <w:t xml:space="preserve"> </w:t>
      </w:r>
      <w:r>
        <w:t xml:space="preserve">CCC captures general patterns in data by comparing clustering solutions while being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r>
        <w:t xml:space="preserve"> </w:t>
      </w:r>
      <w:r>
        <w:t xml:space="preserve">[</w:t>
      </w:r>
      <w:hyperlink w:anchor="ref-DUeOcxpt">
        <w:r>
          <w:rPr>
            <w:rStyle w:val="Hyperlink"/>
          </w:rPr>
          <w:t xml:space="preserve">1</w:t>
        </w:r>
      </w:hyperlink>
      <w:r>
        <w:t xml:space="preserve">]</w:t>
      </w:r>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r>
        <w:t xml:space="preserve"> </w:t>
      </w:r>
      <w:r>
        <w:t xml:space="preserve">[</w:t>
      </w:r>
      <w:hyperlink w:anchor="ref-yvIastvc">
        <w:r>
          <w:rPr>
            <w:rStyle w:val="Hyperlink"/>
          </w:rPr>
          <w:t xml:space="preserve">2</w:t>
        </w:r>
      </w:hyperlink>
      <w:r>
        <w:t xml:space="preserve">]</w:t>
      </w:r>
      <w:r>
        <w:t xml:space="preserve"> </w:t>
      </w:r>
      <w:r>
        <w:t xml:space="preserve">or disease-relevant lifestyle factors</w:t>
      </w:r>
      <w:r>
        <w:t xml:space="preserve"> </w:t>
      </w:r>
      <w:r>
        <w:t xml:space="preserve">[</w:t>
      </w:r>
      <w:hyperlink w:anchor="ref-14q47vZTA">
        <w:r>
          <w:rPr>
            <w:rStyle w:val="Hyperlink"/>
          </w:rPr>
          <w:t xml:space="preserve">3</w:t>
        </w:r>
      </w:hyperlink>
      <w:r>
        <w:t xml:space="preserve">]</w:t>
      </w:r>
      <w:r>
        <w:t xml:space="preserve">.</w:t>
      </w:r>
      <w:r>
        <w:t xml:space="preserve"> </w:t>
      </w:r>
      <w:r>
        <w:t xml:space="preserve">Correlation methods are also used in supervised tasks, for example, for feature selection to improve prediction accuracy</w:t>
      </w:r>
      <w:r>
        <w:t xml:space="preserve"> </w:t>
      </w:r>
      <w:r>
        <w:t xml:space="preserve">[</w:t>
      </w:r>
      <w:hyperlink w:anchor="ref-iZjSr8s2">
        <w:r>
          <w:rPr>
            <w:rStyle w:val="Hyperlink"/>
          </w:rPr>
          <w:t xml:space="preserve">4</w:t>
        </w:r>
      </w:hyperlink>
      <w:r>
        <w:t xml:space="preserve">,</w:t>
      </w:r>
      <w:hyperlink w:anchor="ref-1FQ1FgsCm">
        <w:r>
          <w:rPr>
            <w:rStyle w:val="Hyperlink"/>
          </w:rPr>
          <w:t xml:space="preserve">5</w:t>
        </w:r>
      </w:hyperlink>
      <w:r>
        <w:t xml:space="preserve">]</w:t>
      </w:r>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r>
        <w:t xml:space="preserve"> </w:t>
      </w:r>
      <w:r>
        <w:t xml:space="preserve">[</w:t>
      </w:r>
      <w:hyperlink w:anchor="ref-16aFivIcr">
        <w:r>
          <w:rPr>
            <w:rStyle w:val="Hyperlink"/>
          </w:rPr>
          <w:t xml:space="preserve">6</w:t>
        </w:r>
      </w:hyperlink>
      <w:r>
        <w:t xml:space="preserve">]</w:t>
      </w:r>
      <w:r>
        <w:t xml:space="preserve">, aid in discovering common and cell lineage-specific regulatory networks</w:t>
      </w:r>
      <w:r>
        <w:t xml:space="preserve"> </w:t>
      </w:r>
      <w:r>
        <w:t xml:space="preserve">[</w:t>
      </w:r>
      <w:hyperlink w:anchor="ref-q5QZW3xH">
        <w:r>
          <w:rPr>
            <w:rStyle w:val="Hyperlink"/>
          </w:rPr>
          <w:t xml:space="preserve">7</w:t>
        </w:r>
      </w:hyperlink>
      <w:r>
        <w:t xml:space="preserve">]</w:t>
      </w:r>
      <w:r>
        <w:t xml:space="preserve">, and capture important interactions in a living organism that can uncover molecular mechanisms in other species</w:t>
      </w:r>
      <w:r>
        <w:t xml:space="preserve"> </w:t>
      </w:r>
      <w:r>
        <w:t xml:space="preserve">[</w:t>
      </w:r>
      <w:hyperlink w:anchor="ref-17eqTELga">
        <w:r>
          <w:rPr>
            <w:rStyle w:val="Hyperlink"/>
          </w:rPr>
          <w:t xml:space="preserve">8</w:t>
        </w:r>
      </w:hyperlink>
      <w:r>
        <w:t xml:space="preserve">,</w:t>
      </w:r>
      <w:hyperlink w:anchor="ref-x9k6ERo9">
        <w:r>
          <w:rPr>
            <w:rStyle w:val="Hyperlink"/>
          </w:rPr>
          <w:t xml:space="preserve">9</w:t>
        </w:r>
      </w:hyperlink>
      <w:r>
        <w:t xml:space="preserve">]</w:t>
      </w:r>
      <w:r>
        <w:t xml:space="preserve">.</w:t>
      </w:r>
      <w:r>
        <w:t xml:space="preserve"> </w:t>
      </w:r>
      <w:r>
        <w:t xml:space="preserve">The analysis of large RNA-seq datasets</w:t>
      </w:r>
      <w:r>
        <w:t xml:space="preserve"> </w:t>
      </w:r>
      <w:r>
        <w:t xml:space="preserve">[</w:t>
      </w:r>
      <w:hyperlink w:anchor="ref-vsBvj38s">
        <w:r>
          <w:rPr>
            <w:rStyle w:val="Hyperlink"/>
          </w:rPr>
          <w:t xml:space="preserve">10</w:t>
        </w:r>
      </w:hyperlink>
      <w:r>
        <w:t xml:space="preserve">,</w:t>
      </w:r>
      <w:hyperlink w:anchor="ref-TryC3OjB">
        <w:r>
          <w:rPr>
            <w:rStyle w:val="Hyperlink"/>
          </w:rPr>
          <w:t xml:space="preserve">11</w:t>
        </w:r>
      </w:hyperlink>
      <w:r>
        <w:t xml:space="preserve">]</w:t>
      </w:r>
      <w:r>
        <w:t xml:space="preserve"> </w:t>
      </w:r>
      <w:r>
        <w:t xml:space="preserve">can also reveal complex transcriptional mechanisms underlying human diseases</w:t>
      </w:r>
      <w:r>
        <w:t xml:space="preserve"> </w:t>
      </w:r>
      <w:r>
        <w:t xml:space="preserve">[</w:t>
      </w:r>
      <w:hyperlink w:anchor="ref-yvIastvc">
        <w:r>
          <w:rPr>
            <w:rStyle w:val="Hyperlink"/>
          </w:rPr>
          <w:t xml:space="preserve">2</w:t>
        </w:r>
      </w:hyperlink>
      <w:r>
        <w:t xml:space="preserve">,</w:t>
      </w:r>
      <w:hyperlink w:anchor="ref-zwyRqHIg">
        <w:r>
          <w:rPr>
            <w:rStyle w:val="Hyperlink"/>
          </w:rPr>
          <w:t xml:space="preserve">12</w:t>
        </w:r>
      </w:hyperlink>
      <w:r>
        <w:t xml:space="preserve">,</w:t>
      </w:r>
      <w:hyperlink w:anchor="ref-13mfjo6Kw">
        <w:r>
          <w:rPr>
            <w:rStyle w:val="Hyperlink"/>
          </w:rPr>
          <w:t xml:space="preserve">13</w:t>
        </w:r>
      </w:hyperlink>
      <w:r>
        <w:t xml:space="preserve">,</w:t>
      </w:r>
      <w:hyperlink w:anchor="ref-12H2nr6Rc">
        <w:r>
          <w:rPr>
            <w:rStyle w:val="Hyperlink"/>
          </w:rPr>
          <w:t xml:space="preserve">14</w:t>
        </w:r>
      </w:hyperlink>
      <w:r>
        <w:t xml:space="preserve">,</w:t>
      </w:r>
      <w:hyperlink w:anchor="ref-qAH2cGOH">
        <w:r>
          <w:rPr>
            <w:rStyle w:val="Hyperlink"/>
          </w:rPr>
          <w:t xml:space="preserve">15</w:t>
        </w:r>
      </w:hyperlink>
      <w:r>
        <w:t xml:space="preserve">]</w:t>
      </w:r>
      <w:r>
        <w:t xml:space="preserve">.</w:t>
      </w:r>
      <w:r>
        <w:t xml:space="preserve"> </w:t>
      </w:r>
      <w:r>
        <w:t xml:space="preserve">Since the introduction of the omnigenic model of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gene-gene relationships are playing an increasingly important role in genetic studies of human diseases</w:t>
      </w:r>
      <w:r>
        <w:t xml:space="preserve"> </w:t>
      </w:r>
      <w:r>
        <w:t xml:space="preserve">[</w:t>
      </w:r>
      <w:hyperlink w:anchor="ref-1EN7sv6pQ">
        <w:r>
          <w:rPr>
            <w:rStyle w:val="Hyperlink"/>
          </w:rPr>
          <w:t xml:space="preserve">18</w:t>
        </w:r>
      </w:hyperlink>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sGgkLsyy">
        <w:r>
          <w:rPr>
            <w:rStyle w:val="Hyperlink"/>
          </w:rPr>
          <w:t xml:space="preserve">21</w:t>
        </w:r>
      </w:hyperlink>
      <w:r>
        <w:t xml:space="preserve">]</w:t>
      </w:r>
      <w:r>
        <w:t xml:space="preserve">, even in specific fields such as polygenic risk scores</w:t>
      </w:r>
      <w:r>
        <w:t xml:space="preserve"> </w:t>
      </w:r>
      <w:r>
        <w:t xml:space="preserve">[</w:t>
      </w:r>
      <w:hyperlink w:anchor="ref-14ZMJkeR2">
        <w:r>
          <w:rPr>
            <w:rStyle w:val="Hyperlink"/>
          </w:rPr>
          <w:t xml:space="preserve">22</w:t>
        </w:r>
      </w:hyperlink>
      <w:r>
        <w:t xml:space="preserve">]</w:t>
      </w:r>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r>
        <w:t xml:space="preserve"> </w:t>
      </w:r>
      <w:r>
        <w:t xml:space="preserve">[</w:t>
      </w:r>
      <w:hyperlink w:anchor="ref-tbcQL0eR">
        <w:r>
          <w:rPr>
            <w:rStyle w:val="Hyperlink"/>
          </w:rPr>
          <w:t xml:space="preserve">24</w:t>
        </w:r>
      </w:hyperlink>
      <w:r>
        <w:t xml:space="preserve">]</w:t>
      </w:r>
      <w:r>
        <w:t xml:space="preserve"> </w:t>
      </w:r>
      <w:r>
        <w:t xml:space="preserve">and the Distance Correlation (DC)</w:t>
      </w:r>
      <w:r>
        <w:t xml:space="preserve"> </w:t>
      </w:r>
      <w:r>
        <w:t xml:space="preserve">[</w:t>
      </w:r>
      <w:hyperlink w:anchor="ref-IvOGGmxI">
        <w:r>
          <w:rPr>
            <w:rStyle w:val="Hyperlink"/>
          </w:rPr>
          <w:t xml:space="preserve">25</w:t>
        </w:r>
      </w:hyperlink>
      <w:r>
        <w:t xml:space="preserve">]</w:t>
      </w:r>
      <w:r>
        <w:t xml:space="preserve">.</w:t>
      </w:r>
      <w:r>
        <w:t xml:space="preserve"> </w:t>
      </w:r>
      <w:r>
        <w:t xml:space="preserve">MIC, in particular, is one of the most commonly used statistics to capture more complex relationships, with successful applications across several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However, the computational complexity makes them impractical for even moderately sized datasets</w:t>
      </w:r>
      <w:r>
        <w:t xml:space="preserve"> </w:t>
      </w:r>
      <w:r>
        <w:t xml:space="preserve">[</w:t>
      </w:r>
      <w:hyperlink w:anchor="ref-NnsqWXcp">
        <w:r>
          <w:rPr>
            <w:rStyle w:val="Hyperlink"/>
          </w:rPr>
          <w:t xml:space="preserve">26</w:t>
        </w:r>
      </w:hyperlink>
      <w:r>
        <w:t xml:space="preserve">,</w:t>
      </w:r>
      <w:hyperlink w:anchor="ref-ztrPHUjX">
        <w:r>
          <w:rPr>
            <w:rStyle w:val="Hyperlink"/>
          </w:rPr>
          <w:t xml:space="preserve">28</w:t>
        </w:r>
      </w:hyperlink>
      <w:r>
        <w:t xml:space="preserve">]</w:t>
      </w:r>
      <w:r>
        <w:t xml:space="preserve">.</w:t>
      </w:r>
      <w:r>
        <w:t xml:space="preserve"> </w:t>
      </w:r>
      <w:r>
        <w:t xml:space="preserve">Recent implementations of MIC, for example, take several seconds to compute on a single variable pair across a few thousand objects or conditions</w:t>
      </w:r>
      <w:r>
        <w:t xml:space="preserve"> </w:t>
      </w:r>
      <w:r>
        <w:t xml:space="preserve">[</w:t>
      </w:r>
      <w:hyperlink w:anchor="ref-NnsqWXcp">
        <w:r>
          <w:rPr>
            <w:rStyle w:val="Hyperlink"/>
          </w:rPr>
          <w:t xml:space="preserve">26</w:t>
        </w:r>
      </w:hyperlink>
      <w:r>
        <w:t xml:space="preserve">]</w:t>
      </w:r>
      <w:r>
        <w:t xml:space="preserve">.</w:t>
      </w:r>
      <w:r>
        <w:t xml:space="preserve"> </w:t>
      </w:r>
      <w:r>
        <w:t xml:space="preserve">We previously developed a clustering method for highly diverse datasets that significantly outperformed approaches based on Pearson, Spearman, DC and MIC in detecting clusters of simulated linear and nonlinear relationships with varying noise levels</w:t>
      </w:r>
      <w:r>
        <w:t xml:space="preserve"> </w:t>
      </w:r>
      <w:r>
        <w:t xml:space="preserve">[</w:t>
      </w:r>
      <w:hyperlink w:anchor="ref-VCRLONE">
        <w:r>
          <w:rPr>
            <w:rStyle w:val="Hyperlink"/>
          </w:rPr>
          <w:t xml:space="preserve">29</w:t>
        </w:r>
      </w:hyperlink>
      <w:r>
        <w:t xml:space="preserve">]</w:t>
      </w:r>
      <w:r>
        <w:t xml:space="preserve">.</w:t>
      </w:r>
      <w:r>
        <w:t xml:space="preserve"> </w:t>
      </w: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r>
        <w:t xml:space="preserve"> </w:t>
      </w:r>
      <w:r>
        <w:t xml:space="preserve">[</w:t>
      </w:r>
      <w:hyperlink w:anchor="ref-9Pr9idng">
        <w:r>
          <w:rPr>
            <w:rStyle w:val="Hyperlink"/>
          </w:rPr>
          <w:t xml:space="preserve">30</w:t>
        </w:r>
      </w:hyperlink>
      <w:r>
        <w:t xml:space="preserve">]</w:t>
      </w:r>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r>
        <w:t xml:space="preserve"> </w:t>
      </w:r>
      <w:r>
        <w:t xml:space="preserve">[</w:t>
      </w:r>
      <w:hyperlink w:anchor="ref-CVF61Un5">
        <w:r>
          <w:rPr>
            <w:rStyle w:val="Hyperlink"/>
          </w:rPr>
          <w:t xml:space="preserve">31</w:t>
        </w:r>
      </w:hyperlink>
      <w:r>
        <w:t xml:space="preserve">]</w:t>
      </w:r>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09" w:name="results"/>
    <w:p>
      <w:pPr>
        <w:pStyle w:val="Heading2"/>
      </w:pPr>
      <w:r>
        <w:t xml:space="preserve">Results</w:t>
      </w:r>
    </w:p>
    <w:bookmarkStart w:id="87" w:name="X8e146d976ec449ec835bcf00a3c7e8f68799cab"/>
    <w:p>
      <w:pPr>
        <w:pStyle w:val="Heading3"/>
      </w:pPr>
      <w:r>
        <w:t xml:space="preserve">A robust and efficient not-only-linear dependence coefficient</w:t>
      </w:r>
    </w:p>
    <w:bookmarkStart w:id="0" w:name="fig:datasets_rel"/>
    <w:p>
      <w:pPr>
        <w:pStyle w:val="CaptionedFigure"/>
      </w:pPr>
      <w:bookmarkStart w:id="86" w:name="fig:datasets_rel"/>
      <w:r>
        <w:drawing>
          <wp:inline>
            <wp:extent cx="5943600" cy="2919828"/>
            <wp:effectExtent b="0" l="0" r="0" t="0"/>
            <wp:docPr descr="Figure 1: Different types of relationships in data. Each panel contains a set of simulated data points described by two generic variables: x and y. The first row shows Anscombe’s quartet with four different datasets (from Anscombe I to IV) and 11 data points each. The second row contains a set of general patterns with 100 data points each. Each panel shows the correlation value using Pearson (p), Spearman (s) and CCC (c). Vertical and horizontal red lines show how CCC clustered data points using x and y."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5943600" cy="2919828"/>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types of relationships in data.</w:t>
      </w:r>
      <w:r>
        <w:t xml:space="preserve"> </w:t>
      </w:r>
      <w:r>
        <w:t xml:space="preserve">Each panel contains a set of simulated data points described by two generic variables:</w:t>
      </w:r>
      <w:r>
        <w:t xml:space="preserve"> </w:t>
      </w:r>
      <m:oMath>
        <m:r>
          <m:t>x</m:t>
        </m:r>
      </m:oMath>
      <w:r>
        <w:t xml:space="preserve"> </w:t>
      </w:r>
      <w:r>
        <w:t xml:space="preserve">and</w:t>
      </w:r>
      <w:r>
        <w:t xml:space="preserve"> </w:t>
      </w:r>
      <m:oMath>
        <m:r>
          <m:t>y</m:t>
        </m:r>
      </m:oMath>
      <w:r>
        <w:t xml:space="preserve">.</w:t>
      </w:r>
      <w:r>
        <w:t xml:space="preserve"> </w:t>
      </w:r>
      <w:r>
        <w:t xml:space="preserve">The first row shows Anscombe’s quartet with four different datasets (from Anscombe I to IV) and 11 data points each.</w:t>
      </w:r>
      <w:r>
        <w:t xml:space="preserve"> </w:t>
      </w:r>
      <w:r>
        <w:t xml:space="preserve">The second row contains a set of general patterns with 100 data points each.</w:t>
      </w:r>
      <w:r>
        <w:t xml:space="preserve"> </w:t>
      </w:r>
      <w:r>
        <w:t xml:space="preserve">Each panel shows the correlation value using Pearson (</w:t>
      </w:r>
      <m:oMath>
        <m:r>
          <m:t>p</m:t>
        </m:r>
      </m:oMath>
      <w:r>
        <w:t xml:space="preserve">), Spearman (</w:t>
      </w:r>
      <m:oMath>
        <m:r>
          <m:t>s</m:t>
        </m:r>
      </m:oMath>
      <w:r>
        <w:t xml:space="preserve">) and CCC (</w:t>
      </w:r>
      <m:oMath>
        <m:r>
          <m:t>c</m:t>
        </m:r>
      </m:oMath>
      <w:r>
        <w:t xml:space="preserve">).</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Once all clusterings are generated according to each variable, we define the CCC as the maximum adjusted Rand index (ARI)</w:t>
      </w:r>
      <w:r>
        <w:t xml:space="preserve"> </w:t>
      </w:r>
      <w:r>
        <w:t xml:space="preserve">[</w:t>
      </w:r>
      <w:hyperlink w:anchor="ref-e4AuoW8N">
        <w:r>
          <w:rPr>
            <w:rStyle w:val="Hyperlink"/>
          </w:rPr>
          <w:t xml:space="preserve">32</w:t>
        </w:r>
      </w:hyperlink>
      <w:r>
        <w:t xml:space="preserve">]</w:t>
      </w:r>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In the first row of Figure</w:t>
      </w:r>
      <w:r>
        <w:t xml:space="preserve"> </w:t>
      </w:r>
      <w:hyperlink w:anchor="fig:datasets_rel">
        <w:r>
          <w:rPr>
            <w:rStyle w:val="Hyperlink"/>
          </w:rPr>
          <w:t xml:space="preserve">1</w:t>
        </w:r>
      </w:hyperlink>
      <w:r>
        <w:t xml:space="preserve">, we examine the classic Anscombe’s quartet</w:t>
      </w:r>
      <w:r>
        <w:t xml:space="preserve"> </w:t>
      </w:r>
      <w:r>
        <w:t xml:space="preserve">[</w:t>
      </w:r>
      <w:hyperlink w:anchor="ref-WP7yhZGS">
        <w:r>
          <w:rPr>
            <w:rStyle w:val="Hyperlink"/>
          </w:rPr>
          <w:t xml:space="preserve">33</w:t>
        </w:r>
      </w:hyperlink>
      <w:r>
        <w:t xml:space="preserve">]</w:t>
      </w:r>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r>
        <w:t xml:space="preserve"> </w:t>
      </w:r>
      <w:r>
        <w:t xml:space="preserve">[</w:t>
      </w:r>
      <w:hyperlink w:anchor="ref-LW7cVCGa">
        <w:r>
          <w:rPr>
            <w:rStyle w:val="Hyperlink"/>
          </w:rPr>
          <w:t xml:space="preserve">34</w:t>
        </w:r>
      </w:hyperlink>
      <w:r>
        <w:t xml:space="preserve">,</w:t>
      </w:r>
      <w:hyperlink w:anchor="ref-dvyMwrz9">
        <w:r>
          <w:rPr>
            <w:rStyle w:val="Hyperlink"/>
          </w:rPr>
          <w:t xml:space="preserve">35</w:t>
        </w:r>
      </w:hyperlink>
      <w:r>
        <w:t xml:space="preserve">,</w:t>
      </w:r>
      <w:hyperlink w:anchor="ref-FhufXP6P">
        <w:r>
          <w:rPr>
            <w:rStyle w:val="Hyperlink"/>
          </w:rPr>
          <w:t xml:space="preserve">36</w:t>
        </w:r>
      </w:hyperlink>
      <w:r>
        <w:t xml:space="preserve">]</w:t>
      </w:r>
      <w:r>
        <w:t xml:space="preserve">, is used as a reminder of the importance of going beyond simple statistics, where either undesirable patterns (such as outliers) or desirable ones (such as biologically meaningful nonlinear relationships) can be masked by summary statistics alone.</w:t>
      </w:r>
    </w:p>
    <w:p>
      <w:pPr>
        <w:pStyle w:val="BodyText"/>
      </w:pP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1.0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yet non-zero value of 0.34,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as it does for Pearson or Spearman.</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 0.50 or greater.</w:t>
      </w:r>
      <w:r>
        <w:t xml:space="preserve"> </w:t>
      </w:r>
      <w:r>
        <w:t xml:space="preserve">These simulated datasets show that both Pearson and Spearman are powerful in detecting linear patterns.</w:t>
      </w:r>
      <w:r>
        <w:t xml:space="preserve"> </w:t>
      </w:r>
      <w:r>
        <w:t xml:space="preserve">However, any deviation in this assumption (like nonlinear relationships or outliers) affects their robustness.</w:t>
      </w:r>
    </w:p>
    <w:p>
      <w:pPr>
        <w:pStyle w:val="BodyText"/>
      </w:pPr>
      <w:r>
        <w:t xml:space="preserve">We simulated additional types of relationships (Figure</w:t>
      </w:r>
      <w:r>
        <w:t xml:space="preserve"> </w:t>
      </w:r>
      <w:hyperlink w:anchor="fig:datasets_rel">
        <w:r>
          <w:rPr>
            <w:rStyle w:val="Hyperlink"/>
          </w:rPr>
          <w:t xml:space="preserve">1</w:t>
        </w:r>
      </w:hyperlink>
      <w:r>
        <w:t xml:space="preserve">, second row), including some previously described from gene expression data</w:t>
      </w:r>
      <w:r>
        <w:t xml:space="preserve"> </w:t>
      </w:r>
      <w:r>
        <w:t xml:space="preserve">[</w:t>
      </w:r>
      <w:hyperlink w:anchor="ref-yCHLC0oS">
        <w:r>
          <w:rPr>
            <w:rStyle w:val="Hyperlink"/>
          </w:rPr>
          <w:t xml:space="preserve">37</w:t>
        </w:r>
      </w:hyperlink>
      <w:r>
        <w:t xml:space="preserve">,</w:t>
      </w:r>
      <w:hyperlink w:anchor="ref-1AMcxTw9R">
        <w:r>
          <w:rPr>
            <w:rStyle w:val="Hyperlink"/>
          </w:rPr>
          <w:t xml:space="preserve">38</w:t>
        </w:r>
      </w:hyperlink>
      <w:r>
        <w:t xml:space="preserve">,</w:t>
      </w:r>
      <w:hyperlink w:anchor="ref-16ddFzCqe">
        <w:r>
          <w:rPr>
            <w:rStyle w:val="Hyperlink"/>
          </w:rPr>
          <w:t xml:space="preserve">39</w:t>
        </w:r>
      </w:hyperlink>
      <w:r>
        <w:t xml:space="preserve">]</w:t>
      </w:r>
      <w:r>
        <w:t xml:space="preserve">.</w:t>
      </w:r>
      <w:r>
        <w:t xml:space="preserve"> </w:t>
      </w:r>
      <w:r>
        <w:t xml:space="preserve">For the random/independent pair of variables, all coefficients correctly agree with a value close to zero.</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Pearson and Spearman do not capture the nonlinear pattern between variables</w:t>
      </w:r>
      <w:r>
        <w:t xml:space="preserve"> </w:t>
      </w:r>
      <m:oMath>
        <m:r>
          <m:t>x</m:t>
        </m:r>
      </m:oMath>
      <w:r>
        <w:t xml:space="preserve"> </w:t>
      </w:r>
      <w:r>
        <w:t xml:space="preserve">and</w:t>
      </w:r>
      <w:r>
        <w:t xml:space="preserve"> </w:t>
      </w:r>
      <m:oMath>
        <m:r>
          <m:t>y</m:t>
        </m:r>
      </m:oMath>
      <w:r>
        <w:t xml:space="preserve">.</w:t>
      </w:r>
      <w:r>
        <w:t xml:space="preserve"> </w:t>
      </w:r>
      <w:r>
        <w:t xml:space="preserve">These patterns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w:t>
      </w:r>
    </w:p>
    <w:bookmarkEnd w:id="87"/>
    <w:bookmarkStart w:id="102"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We selected the top 5,000 genes with the largest variance for our initial analyses on whole blood and then computed the correlation matrix between genes using Pearson, Spearman and CCC (see</w:t>
      </w:r>
      <w:r>
        <w:t xml:space="preserve"> </w:t>
      </w:r>
      <w:hyperlink w:anchor="sec:data_gtex">
        <w:r>
          <w:rPr>
            <w:rStyle w:val="Hyperlink"/>
          </w:rPr>
          <w:t xml:space="preserve">Methods</w:t>
        </w:r>
      </w:hyperlink>
      <w:r>
        <w:t xml:space="preserve">).</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 </w:t>
      </w:r>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and vice versa than either was to Pearson (Figure</w:t>
      </w:r>
      <w:r>
        <w:t xml:space="preserve"> </w:t>
      </w:r>
      <w:hyperlink w:anchor="fig:dist_coefs">
        <w:r>
          <w:rPr>
            <w:rStyle w:val="Hyperlink"/>
          </w:rPr>
          <w:t xml:space="preserve">2</w:t>
        </w:r>
      </w:hyperlink>
      <w:r>
        <w:t xml:space="preserve"> </w:t>
      </w:r>
      <w:r>
        <w:t xml:space="preserve">c).</w:t>
      </w:r>
      <w:r>
        <w:t xml:space="preserve"> </w:t>
      </w:r>
      <w:r>
        <w:t xml:space="preserve">We also compared the Maximal Information Coefficient (MIC) in this data (see</w:t>
      </w:r>
      <w:r>
        <w:t xml:space="preserve"> </w:t>
      </w:r>
      <w:hyperlink w:anchor="sec:mic">
        <w:r>
          <w:rPr>
            <w:rStyle w:val="Hyperlink"/>
          </w:rPr>
          <w:t xml:space="preserve">Supplementary Note 1</w:t>
        </w:r>
      </w:hyperlink>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Supplementary Note 2</w:t>
        </w:r>
      </w:hyperlink>
      <w:r>
        <w:t xml:space="preserve">).</w:t>
      </w:r>
      <w:r>
        <w:t xml:space="preserve"> </w:t>
      </w:r>
      <w:r>
        <w:t xml:space="preserve">MIC, an advanced correlation coefficient able to capture general patterns beyond linear relationships, represented a significant step forward in correlation analysis research and has been successfully used in various application domains</w:t>
      </w:r>
      <w:r>
        <w:t xml:space="preserve"> </w:t>
      </w:r>
      <w:r>
        <w:t xml:space="preserve">[</w:t>
      </w:r>
      <w:hyperlink w:anchor="ref-iZjSr8s2">
        <w:r>
          <w:rPr>
            <w:rStyle w:val="Hyperlink"/>
          </w:rPr>
          <w:t xml:space="preserve">4</w:t>
        </w:r>
      </w:hyperlink>
      <w:r>
        <w:t xml:space="preserve">,</w:t>
      </w:r>
      <w:hyperlink w:anchor="ref-NnsqWXcp">
        <w:r>
          <w:rPr>
            <w:rStyle w:val="Hyperlink"/>
          </w:rPr>
          <w:t xml:space="preserve">26</w:t>
        </w:r>
      </w:hyperlink>
      <w:r>
        <w:t xml:space="preserve">,</w:t>
      </w:r>
      <w:hyperlink w:anchor="ref-g8HrFUfP">
        <w:r>
          <w:rPr>
            <w:rStyle w:val="Hyperlink"/>
          </w:rPr>
          <w:t xml:space="preserve">27</w:t>
        </w:r>
      </w:hyperlink>
      <w:r>
        <w:t xml:space="preserve">]</w:t>
      </w:r>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w:t>
      </w:r>
      <w:r>
        <w:t xml:space="preserve"> </w:t>
      </w:r>
      <w:r>
        <w:t xml:space="preserve">For most cases (76.4%), an UpSet analysis</w:t>
      </w:r>
      <w:r>
        <w:t xml:space="preserve"> </w:t>
      </w:r>
      <w:r>
        <w:t xml:space="preserve">[</w:t>
      </w:r>
      <w:hyperlink w:anchor="ref-ZhJ7VK5R">
        <w:r>
          <w:rPr>
            <w:rStyle w:val="Hyperlink"/>
          </w:rPr>
          <w:t xml:space="preserve">40</w:t>
        </w:r>
      </w:hyperlink>
      <w:r>
        <w:t xml:space="preserve">]</w:t>
      </w:r>
      <w:r>
        <w:t xml:space="preserve"> </w:t>
      </w:r>
      <w:r>
        <w:t xml:space="preserve">(Figure</w:t>
      </w:r>
      <w:r>
        <w:t xml:space="preserve"> </w:t>
      </w:r>
      <w:hyperlink w:anchor="fig:upsetplot_coefs">
        <w:r>
          <w:rPr>
            <w:rStyle w:val="Hyperlink"/>
          </w:rPr>
          <w:t xml:space="preserve">3</w:t>
        </w:r>
      </w:hyperlink>
      <w:r>
        <w:t xml:space="preserve"> </w:t>
      </w:r>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(right part of Figure</w:t>
      </w:r>
      <w:r>
        <w:t xml:space="preserve"> </w:t>
      </w:r>
      <w:hyperlink w:anchor="fig:upsetplot_coefs">
        <w:r>
          <w:rPr>
            <w:rStyle w:val="Hyperlink"/>
          </w:rPr>
          <w:t xml:space="preserve">3</w:t>
        </w:r>
      </w:hyperlink>
      <w:r>
        <w:t xml:space="preserve"> </w:t>
      </w:r>
      <w:r>
        <w:t xml:space="preserve">a).</w:t>
      </w:r>
      <w:r>
        <w:t xml:space="preserve"> </w:t>
      </w:r>
      <w:r>
        <w:t xml:space="preserve">There were also gene pairs with a high Pearson value and either low CCC (1,075), low Spearman (87) or both low CCC and low Spearman values (531).</w:t>
      </w:r>
      <w:r>
        <w:t xml:space="preserve"> </w:t>
      </w:r>
      <w:r>
        <w:t xml:space="preserve">However, our examination suggests that many of these cases appear to be driven by potential outliers (Figure</w:t>
      </w:r>
      <w:r>
        <w:t xml:space="preserve"> </w:t>
      </w:r>
      <w:hyperlink w:anchor="fig:upsetplot_coefs">
        <w:r>
          <w:rPr>
            <w:rStyle w:val="Hyperlink"/>
          </w:rPr>
          <w:t xml:space="preserve">3</w:t>
        </w:r>
      </w:hyperlink>
      <w:r>
        <w:t xml:space="preserve"> </w:t>
      </w:r>
      <w:r>
        <w:t xml:space="preserve">b, and analyzed later).</w:t>
      </w:r>
      <w:r>
        <w:t xml:space="preserve"> </w:t>
      </w:r>
      <w:r>
        <w:t xml:space="preserve">We analyzed gene pairs among the top five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 </w:t>
      </w:r>
      <w:r>
        <w:t xml:space="preserve">a, right) where CCC disagrees with Pearson, Spearman or both.</w:t>
      </w:r>
    </w:p>
    <w:bookmarkStart w:id="0" w:name="fig:gtex_tissues:kdm6a_uty"/>
    <w:p>
      <w:pPr>
        <w:pStyle w:val="CaptionedFigure"/>
      </w:pPr>
      <w:bookmarkStart w:id="101" w:name="fig:gtex_tissues:kdm6a_uty"/>
      <w:r>
        <w:drawing>
          <wp:inline>
            <wp:extent cx="5943600" cy="8513889"/>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943600" cy="8513889"/>
                    </a:xfrm>
                    <a:prstGeom prst="rect">
                      <a:avLst/>
                    </a:prstGeom>
                    <a:noFill/>
                    <a:ln w="9525">
                      <a:noFill/>
                      <a:headEnd/>
                      <a:tailEnd/>
                    </a:ln>
                  </pic:spPr>
                </pic:pic>
              </a:graphicData>
            </a:graphic>
          </wp:inline>
        </w:drawing>
      </w:r>
      <w:bookmarkEnd w:id="101"/>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three gene pairs at the top (</w:t>
      </w:r>
      <w:r>
        <w:rPr>
          <w:iCs/>
          <w:i/>
        </w:rPr>
        <w:t xml:space="preserve">IFNG</w:t>
      </w:r>
      <w:r>
        <w:t xml:space="preserve"> </w:t>
      </w:r>
      <w:r>
        <w:t xml:space="preserve">-</w:t>
      </w:r>
      <w:r>
        <w:t xml:space="preserve"> </w:t>
      </w:r>
      <w:r>
        <w:rPr>
          <w:iCs/>
          <w:i/>
        </w:rPr>
        <w:t xml:space="preserve">SDS</w:t>
      </w:r>
      <w:r>
        <w:t xml:space="preserve">,</w:t>
      </w:r>
      <w:r>
        <w:t xml:space="preserve"> </w:t>
      </w:r>
      <w:r>
        <w:rPr>
          <w:iCs/>
          <w:i/>
        </w:rPr>
        <w:t xml:space="preserve">JUN</w:t>
      </w:r>
      <w:r>
        <w:t xml:space="preserve"> </w:t>
      </w:r>
      <w:r>
        <w:t xml:space="preserve">-</w:t>
      </w:r>
      <w:r>
        <w:t xml:space="preserve"> </w:t>
      </w:r>
      <w:r>
        <w:rPr>
          <w:iCs/>
          <w:i/>
        </w:rPr>
        <w:t xml:space="preserve">APOC1</w:t>
      </w:r>
      <w:r>
        <w:t xml:space="preserve">, and</w:t>
      </w:r>
      <w:r>
        <w:t xml:space="preserve"> </w:t>
      </w:r>
      <w:r>
        <w:rPr>
          <w:iCs/>
          <w:i/>
        </w:rPr>
        <w:t xml:space="preserve">ZDHHC12</w:t>
      </w:r>
      <w:r>
        <w:t xml:space="preserve"> </w:t>
      </w:r>
      <w:r>
        <w:t xml:space="preserve">-</w:t>
      </w:r>
      <w:r>
        <w:t xml:space="preserve"> </w:t>
      </w:r>
      <w:r>
        <w:rPr>
          <w:iCs/>
          <w:i/>
        </w:rPr>
        <w:t xml:space="preserve">CCL18</w:t>
      </w:r>
      <w:r>
        <w:t xml:space="preserve">), with high CCC and low Pearson values, appear to follow a non-coexistence relationship: in samples where one of the genes is highly (slightly) expressed, the other is slightly (highly) activated, suggesting a potentially inhibiting effect.</w:t>
      </w:r>
      <w:r>
        <w:t xml:space="preserve"> </w:t>
      </w:r>
      <w:r>
        <w:t xml:space="preserve">The following three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and</w:t>
      </w:r>
      <w:r>
        <w:t xml:space="preserve"> </w:t>
      </w:r>
      <w:r>
        <w:rPr>
          <w:iCs/>
          <w:i/>
        </w:rPr>
        <w:t xml:space="preserve">KDM6A</w:t>
      </w:r>
      <w:r>
        <w:t xml:space="preserve"> </w:t>
      </w:r>
      <w:r>
        <w:t xml:space="preserve">(paralogs) show a nonlinear relationship where a subset of samples follows a robust linear pattern and another subset has a constant (independent) expression of one gene.</w:t>
      </w:r>
      <w:r>
        <w:t xml:space="preserve"> </w:t>
      </w:r>
      <w:r>
        <w:t xml:space="preserve">This relationship is explained by the fact that</w:t>
      </w:r>
      <w:r>
        <w:t xml:space="preserve"> </w:t>
      </w:r>
      <w:r>
        <w:rPr>
          <w:iCs/>
          <w:i/>
        </w:rPr>
        <w:t xml:space="preserve">UTY</w:t>
      </w:r>
      <w:r>
        <w:t xml:space="preserve"> </w:t>
      </w:r>
      <w:r>
        <w:t xml:space="preserve">is in chromosome Y (Yq11) whereas</w:t>
      </w:r>
      <w:r>
        <w:t xml:space="preserve"> </w:t>
      </w:r>
      <w:r>
        <w:rPr>
          <w:iCs/>
          <w:i/>
        </w:rPr>
        <w:t xml:space="preserve">KDM6A</w:t>
      </w:r>
      <w:r>
        <w:t xml:space="preserve"> </w:t>
      </w:r>
      <w:r>
        <w:t xml:space="preserve">is in chromosome X (Xp11), and samples with a linear pattern are males, whereas those with no expression for</w:t>
      </w:r>
      <w:r>
        <w:t xml:space="preserve"> </w:t>
      </w:r>
      <w:r>
        <w:rPr>
          <w:iCs/>
          <w:i/>
        </w:rPr>
        <w:t xml:space="preserve">UTY</w:t>
      </w:r>
      <w:r>
        <w:t xml:space="preserve"> </w:t>
      </w:r>
      <w:r>
        <w:t xml:space="preserve">are females.</w:t>
      </w:r>
      <w:r>
        <w:t xml:space="preserve"> </w:t>
      </w:r>
      <w:r>
        <w:t xml:space="preserve">This combination of linear and independent patterns is captured by CCC (</w:t>
      </w:r>
      <m:oMath>
        <m:r>
          <m:t>c</m:t>
        </m:r>
        <m:r>
          <m:rPr>
            <m:sty m:val="p"/>
          </m:rPr>
          <m:t>=</m:t>
        </m:r>
        <m:r>
          <m:t>0.29</m:t>
        </m:r>
      </m:oMath>
      <w:r>
        <w:t xml:space="preserve">, above the 80th percentile) but not by Pearson (</w:t>
      </w:r>
      <m:oMath>
        <m:r>
          <m:t>p</m:t>
        </m:r>
        <m:r>
          <m:rPr>
            <m:sty m:val="p"/>
          </m:rPr>
          <m:t>=</m:t>
        </m:r>
        <m:r>
          <m:t>0.24</m:t>
        </m:r>
      </m:oMath>
      <w:r>
        <w:t xml:space="preserve">, below the 55th percentile) or Spearman (</w:t>
      </w:r>
      <m:oMath>
        <m:r>
          <m:t>s</m:t>
        </m:r>
        <m:r>
          <m:rPr>
            <m:sty m:val="p"/>
          </m:rPr>
          <m:t>=</m:t>
        </m:r>
        <m:r>
          <m:t>0.10</m:t>
        </m:r>
      </m:oMath>
      <w:r>
        <w:t xml:space="preserve">, below the 15th percentile).</w:t>
      </w:r>
      <w:r>
        <w:t xml:space="preserve"> </w:t>
      </w:r>
      <w:r>
        <w:t xml:space="preserve">Furthermore, the same gene pair pattern is highly ranked by CCC in all other tissues in GTEx, except for female-specific organs (Figure</w:t>
      </w:r>
      <w:r>
        <w:t xml:space="preserve"> </w:t>
      </w:r>
      <w:hyperlink w:anchor="fig:gtex_tissues:kdm6a_uty">
        <w:r>
          <w:rPr>
            <w:rStyle w:val="Hyperlink"/>
          </w:rPr>
          <w:t xml:space="preserve">4</w:t>
        </w:r>
      </w:hyperlink>
      <w:r>
        <w:t xml:space="preserve">).</w:t>
      </w:r>
    </w:p>
    <w:bookmarkEnd w:id="102"/>
    <w:bookmarkStart w:id="108"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We used 144 tissue-specific gene networks from the Genome-wide Analysis of gene Networks in Tissues (GIANT)</w:t>
      </w:r>
      <w:r>
        <w:t xml:space="preserve"> </w:t>
      </w:r>
      <w:r>
        <w:t xml:space="preserve">[</w:t>
      </w:r>
      <w:hyperlink w:anchor="ref-9ZXy7Ut2">
        <w:r>
          <w:rPr>
            <w:rStyle w:val="Hyperlink"/>
          </w:rPr>
          <w:t xml:space="preserve">41</w:t>
        </w:r>
      </w:hyperlink>
      <w:r>
        <w:t xml:space="preserve">,</w:t>
      </w:r>
      <w:hyperlink w:anchor="ref-ZSXf7Pdq">
        <w:r>
          <w:rPr>
            <w:rStyle w:val="Hyperlink"/>
          </w:rPr>
          <w:t xml:space="preserve">42</w:t>
        </w:r>
      </w:hyperlink>
      <w:r>
        <w:t xml:space="preserve">]</w:t>
      </w:r>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Importantly, the version of GIANT used in this study did not include GTEx samples</w:t>
      </w:r>
      <w:r>
        <w:t xml:space="preserve"> </w:t>
      </w:r>
      <w:r>
        <w:t xml:space="preserve">[</w:t>
      </w:r>
      <w:hyperlink w:anchor="ref-BgCQnLU6">
        <w:r>
          <w:rPr>
            <w:rStyle w:val="Hyperlink"/>
          </w:rPr>
          <w:t xml:space="preserve">43</w:t>
        </w:r>
      </w:hyperlink>
      <w:r>
        <w:t xml:space="preserve">]</w:t>
      </w:r>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r>
        <w:t xml:space="preserve"> </w:t>
      </w:r>
      <w:r>
        <w:t xml:space="preserve">[</w:t>
      </w:r>
      <w:hyperlink w:anchor="ref-tt0Vdf4C">
        <w:r>
          <w:rPr>
            <w:rStyle w:val="Hyperlink"/>
          </w:rPr>
          <w:t xml:space="preserve">44</w:t>
        </w:r>
      </w:hyperlink>
      <w:r>
        <w:t xml:space="preserve">]</w:t>
      </w:r>
      <w:r>
        <w:t xml:space="preserve">).</w:t>
      </w:r>
      <w:r>
        <w:t xml:space="preserve"> </w:t>
      </w:r>
      <w:r>
        <w:t xml:space="preserve">We reasoned that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r>
        <w:t xml:space="preserve"> </w:t>
      </w:r>
      <w:r>
        <w:t xml:space="preserve">[</w:t>
      </w:r>
      <w:hyperlink w:anchor="ref-mk4SLpDo">
        <w:r>
          <w:rPr>
            <w:rStyle w:val="Hyperlink"/>
          </w:rPr>
          <w:t xml:space="preserve">45</w:t>
        </w:r>
      </w:hyperlink>
      <w:r>
        <w:t xml:space="preserve">]</w:t>
      </w:r>
      <w:r>
        <w:t xml:space="preserve"> </w:t>
      </w:r>
      <w:r>
        <w:t xml:space="preserve">and described in</w:t>
      </w:r>
      <w:r>
        <w:t xml:space="preserve"> </w:t>
      </w:r>
      <w:hyperlink w:anchor="sec:giant">
        <w:r>
          <w:rPr>
            <w:rStyle w:val="Hyperlink"/>
          </w:rPr>
          <w:t xml:space="preserve">Methods</w:t>
        </w:r>
      </w:hyperlink>
      <w:r>
        <w:t xml:space="preserve">).</w:t>
      </w:r>
      <w:r>
        <w:t xml:space="preserve"> </w:t>
      </w:r>
      <w:r>
        <w:t xml:space="preserve">For example,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(CCC high, Figure</w:t>
      </w:r>
      <w:r>
        <w:t xml:space="preserve"> </w:t>
      </w:r>
      <w:hyperlink w:anchor="fig:giant_gene_pairs">
        <w:r>
          <w:rPr>
            <w:rStyle w:val="Hyperlink"/>
          </w:rPr>
          <w:t xml:space="preserve">5</w:t>
        </w:r>
      </w:hyperlink>
      <w:r>
        <w:t xml:space="preserve"> </w:t>
      </w:r>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(Pearson high, Figure</w:t>
      </w:r>
      <w:r>
        <w:t xml:space="preserve"> </w:t>
      </w:r>
      <w:hyperlink w:anchor="fig:giant_gene_pairs">
        <w:r>
          <w:rPr>
            <w:rStyle w:val="Hyperlink"/>
          </w:rPr>
          <w:t xml:space="preserve">5</w:t>
        </w:r>
      </w:hyperlink>
      <w:r>
        <w:t xml:space="preserve"> </w:t>
      </w:r>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 </w:t>
      </w:r>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0.63 and an average of 0.75 and 0.84, respectively (Supplementary Table</w:t>
      </w:r>
      <w:r>
        <w:t xml:space="preserve"> </w:t>
      </w:r>
      <w:hyperlink w:anchor="tbl:giant:weights">
        <w:r>
          <w:rPr>
            <w:rStyle w:val="Hyperlink"/>
          </w:rPr>
          <w:t xml:space="preserve">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 </w:t>
      </w:r>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7" w:name="fig:giant_gene_pairs"/>
      <w:r>
        <w:drawing>
          <wp:inline>
            <wp:extent cx="5943600" cy="4762103"/>
            <wp:effectExtent b="0" l="0" r="0" t="0"/>
            <wp:docPr descr="Figure 5: Analysis of GIANT tissue-specific predicted networks for gene pairs prioritized by correlation coefficients. a-b) Two gene pairs prioritized by correlation coefficients (from Figure 3 b) with their predicted networks in blood (left) and an automatically selected tissue/cell type (right) using the method described in [45].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 [46], MYOZ1 - TNNI2 [47]. c) Summary of predicted tissue/cell type networks for gene pairs exclusively prioritized by CCC and Pearson. The first row combines all gene pairs where CCC is high and Pearson or Spearman are low. The second row combines all gene pairs where Pearson is high and CCC or Spearman are low.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4" name="Picture"/>
            <a:graphic>
              <a:graphicData uri="http://schemas.openxmlformats.org/drawingml/2006/picture">
                <pic:pic>
                  <pic:nvPicPr>
                    <pic:cNvPr descr="images/coefs_comp/giant_networks/top_gene_pairs-main.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943600" cy="4762103"/>
                    </a:xfrm>
                    <a:prstGeom prst="rect">
                      <a:avLst/>
                    </a:prstGeom>
                    <a:noFill/>
                    <a:ln w="9525">
                      <a:noFill/>
                      <a:headEnd/>
                      <a:tailEnd/>
                    </a:ln>
                  </pic:spPr>
                </pic:pic>
              </a:graphicData>
            </a:graphic>
          </wp:inline>
        </w:drawing>
      </w:r>
      <w:bookmarkEnd w:id="107"/>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 </w:t>
      </w:r>
      <w:r>
        <w:t xml:space="preserve">b) with their predicted networks in blood (left) and an automatically selected tissue/cell type (right) using the method described in</w:t>
      </w:r>
      <w:r>
        <w:t xml:space="preserve"> </w:t>
      </w:r>
      <w:r>
        <w:t xml:space="preserve">[</w:t>
      </w:r>
      <w:hyperlink w:anchor="ref-mk4SLpDo">
        <w:r>
          <w:rPr>
            <w:rStyle w:val="Hyperlink"/>
          </w:rPr>
          <w:t xml:space="preserve">45</w:t>
        </w:r>
      </w:hyperlink>
      <w:r>
        <w:t xml:space="preserve">]</w:t>
      </w:r>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r>
        <w:t xml:space="preserve"> </w:t>
      </w:r>
      <w:r>
        <w:t xml:space="preserve">[</w:t>
      </w:r>
      <w:hyperlink w:anchor="ref-FKQEHB1F">
        <w:r>
          <w:rPr>
            <w:rStyle w:val="Hyperlink"/>
          </w:rPr>
          <w:t xml:space="preserve">46</w:t>
        </w:r>
      </w:hyperlink>
      <w:r>
        <w:t xml:space="preserve">]</w:t>
      </w:r>
      <w:r>
        <w:t xml:space="preserve">,</w:t>
      </w:r>
      <w:r>
        <w:t xml:space="preserve"> </w:t>
      </w:r>
      <w:r>
        <w:rPr>
          <w:iCs/>
          <w:i/>
        </w:rPr>
        <w:t xml:space="preserve">MYOZ1</w:t>
      </w:r>
      <w:r>
        <w:t xml:space="preserve"> </w:t>
      </w:r>
      <w:r>
        <w:t xml:space="preserve">-</w:t>
      </w:r>
      <w:r>
        <w:t xml:space="preserve"> </w:t>
      </w:r>
      <w:r>
        <w:rPr>
          <w:iCs/>
          <w:i/>
        </w:rPr>
        <w:t xml:space="preserve">TNNI2</w:t>
      </w:r>
      <w:r>
        <w:t xml:space="preserve"> </w:t>
      </w:r>
      <w:r>
        <w:t xml:space="preserve">[</w:t>
      </w:r>
      <w:hyperlink w:anchor="ref-JpfbR0un">
        <w:r>
          <w:rPr>
            <w:rStyle w:val="Hyperlink"/>
          </w:rPr>
          <w:t xml:space="preserve">47</w:t>
        </w:r>
      </w:hyperlink>
      <w:r>
        <w:t xml:space="preserve">]</w:t>
      </w:r>
      <w:r>
        <w:t xml:space="preserve">.</w:t>
      </w:r>
      <w:r>
        <w:t xml:space="preserve"> </w:t>
      </w:r>
      <w:r>
        <w:rPr>
          <w:bCs/>
          <w:b/>
        </w:rPr>
        <w:t xml:space="preserve">c)</w:t>
      </w:r>
      <w:r>
        <w:t xml:space="preserve"> </w:t>
      </w:r>
      <w:r>
        <w:t xml:space="preserve">Summary of predicted tissue/cell type networks for gene pairs exclusively prioritized by CCC and Pearson.</w:t>
      </w:r>
      <w:r>
        <w:t xml:space="preserve"> </w:t>
      </w:r>
      <w:r>
        <w:t xml:space="preserve">The first row combines all gene pairs where CCC is high and Pearson or Spearman are low.</w:t>
      </w:r>
      <w:r>
        <w:t xml:space="preserve"> </w:t>
      </w:r>
      <w:r>
        <w:t xml:space="preserve">The second row combines all gene pairs where Pearson is high and CCC or Spearman are low.</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 </w:t>
      </w:r>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 </w:t>
      </w:r>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 </w:t>
      </w:r>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 </w:t>
      </w:r>
      <w:r>
        <w:t xml:space="preserve">c, bottom right).</w:t>
      </w:r>
      <w:r>
        <w:t xml:space="preserve"> </w:t>
      </w: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low.</w:t>
      </w:r>
      <w:r>
        <w:t xml:space="preserve"> </w:t>
      </w:r>
      <w:r>
        <w:t xml:space="preserve">This lack of replication in GIANT suggests that top Pearson-ranked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 </w:t>
      </w:r>
      <w:r>
        <w:t xml:space="preserve">b).</w:t>
      </w:r>
    </w:p>
    <w:bookmarkEnd w:id="108"/>
    <w:bookmarkEnd w:id="109"/>
    <w:bookmarkStart w:id="110" w:name="discussion"/>
    <w:p>
      <w:pPr>
        <w:pStyle w:val="Heading2"/>
      </w:pPr>
      <w:r>
        <w:t xml:space="preserve">Discussion</w:t>
      </w:r>
    </w:p>
    <w:p>
      <w:pPr>
        <w:pStyle w:val="FirstParagraph"/>
      </w:pPr>
      <w:r>
        <w:t xml:space="preserve">We introduce the Clustermatch Correlation Coefficient (CCC), an efficient not-only-linear machine learning-based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r>
        <w:t xml:space="preserve"> </w:t>
      </w:r>
      <w:r>
        <w:t xml:space="preserve">[</w:t>
      </w:r>
      <w:hyperlink w:anchor="ref-4QgDZ8bF">
        <w:r>
          <w:rPr>
            <w:rStyle w:val="Hyperlink"/>
          </w:rPr>
          <w:t xml:space="preserve">48</w:t>
        </w:r>
      </w:hyperlink>
      <w:r>
        <w:t xml:space="preserve">]</w:t>
      </w:r>
      <w:r>
        <w:t xml:space="preserve"> </w:t>
      </w:r>
      <w:r>
        <w:t xml:space="preserve">to avoid overlooking important differences between men and women, for instance, in disease manifestations</w:t>
      </w:r>
      <w:r>
        <w:t xml:space="preserve"> </w:t>
      </w:r>
      <w:r>
        <w:t xml:space="preserve">[</w:t>
      </w:r>
      <w:hyperlink w:anchor="ref-iox25BGw">
        <w:r>
          <w:rPr>
            <w:rStyle w:val="Hyperlink"/>
          </w:rPr>
          <w:t xml:space="preserve">49</w:t>
        </w:r>
      </w:hyperlink>
      <w:r>
        <w:t xml:space="preserve">,</w:t>
      </w:r>
      <w:hyperlink w:anchor="ref-1GpiBQk8d">
        <w:r>
          <w:rPr>
            <w:rStyle w:val="Hyperlink"/>
          </w:rPr>
          <w:t xml:space="preserve">50</w:t>
        </w:r>
      </w:hyperlink>
      <w:r>
        <w:t xml:space="preserve">]</w:t>
      </w:r>
      <w:r>
        <w:t xml:space="preserve">.</w:t>
      </w:r>
      <w:r>
        <w:t xml:space="preserve"> </w:t>
      </w:r>
      <w:r>
        <w:t xml:space="preserve">More generally, a not-only-linear correlation coefficient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r>
        <w:t xml:space="preserve"> </w:t>
      </w:r>
      <w:r>
        <w:t xml:space="preserve">[</w:t>
      </w:r>
      <w:hyperlink w:anchor="ref-1CZbj0k1F">
        <w:r>
          <w:rPr>
            <w:rStyle w:val="Hyperlink"/>
          </w:rPr>
          <w:t xml:space="preserve">51</w:t>
        </w:r>
      </w:hyperlink>
      <w:r>
        <w:t xml:space="preserve">,</w:t>
      </w:r>
      <w:hyperlink w:anchor="ref-104MiBf8H">
        <w:r>
          <w:rPr>
            <w:rStyle w:val="Hyperlink"/>
          </w:rPr>
          <w:t xml:space="preserve">52</w:t>
        </w:r>
      </w:hyperlink>
      <w:r>
        <w:t xml:space="preserve">]</w:t>
      </w:r>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 </w:t>
      </w:r>
      <w:r>
        <w:t xml:space="preserve">b), such as</w:t>
      </w:r>
      <w:r>
        <w:t xml:space="preserve"> </w:t>
      </w:r>
      <w:r>
        <w:rPr>
          <w:iCs/>
          <w:i/>
        </w:rPr>
        <w:t xml:space="preserve">SDS</w:t>
      </w:r>
      <w:r>
        <w:t xml:space="preserve"> </w:t>
      </w:r>
      <w:r>
        <w:t xml:space="preserve">(12q24) and</w:t>
      </w:r>
      <w:r>
        <w:t xml:space="preserve"> </w:t>
      </w:r>
      <w:r>
        <w:rPr>
          <w:iCs/>
          <w:i/>
        </w:rPr>
        <w:t xml:space="preserve">ZDHHC12</w:t>
      </w:r>
      <w:r>
        <w:t xml:space="preserve"> </w:t>
      </w:r>
      <w:r>
        <w:t xml:space="preserve">(9q34), were previously found to be the focus of fewer than expected publications</w:t>
      </w:r>
      <w:r>
        <w:t xml:space="preserve"> </w:t>
      </w:r>
      <w:r>
        <w:t xml:space="preserve">[</w:t>
      </w:r>
      <w:hyperlink w:anchor="ref-IlPwHaTE">
        <w:r>
          <w:rPr>
            <w:rStyle w:val="Hyperlink"/>
          </w:rPr>
          <w:t xml:space="preserve">53</w:t>
        </w:r>
      </w:hyperlink>
      <w:r>
        <w:t xml:space="preserve">]</w:t>
      </w:r>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w:t>
      </w:r>
      <w:r>
        <w:rPr>
          <w:iCs/>
          <w:i/>
        </w:rPr>
        <w:t xml:space="preserve">ENSG00000235027</w:t>
      </w:r>
      <w:r>
        <w:t xml:space="preserv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r>
        <w:t xml:space="preserve"> </w:t>
      </w:r>
      <w:r>
        <w:t xml:space="preserve">[</w:t>
      </w:r>
      <w:hyperlink w:anchor="ref-9i58Tfs4">
        <w:r>
          <w:rPr>
            <w:rStyle w:val="Hyperlink"/>
          </w:rPr>
          <w:t xml:space="preserve">54</w:t>
        </w:r>
      </w:hyperlink>
      <w:r>
        <w:t xml:space="preserve">]</w:t>
      </w:r>
      <w:r>
        <w:t xml:space="preserve"> </w:t>
      </w:r>
      <w:r>
        <w:t xml:space="preserve">and other cancers</w:t>
      </w:r>
      <w:r>
        <w:t xml:space="preserve"> </w:t>
      </w:r>
      <w:r>
        <w:t xml:space="preserve">[</w:t>
      </w:r>
      <w:hyperlink w:anchor="ref-efGVmXWt">
        <w:r>
          <w:rPr>
            <w:rStyle w:val="Hyperlink"/>
          </w:rPr>
          <w:t xml:space="preserve">55</w:t>
        </w:r>
      </w:hyperlink>
      <w:r>
        <w:t xml:space="preserve">,</w:t>
      </w:r>
      <w:hyperlink w:anchor="ref-1FQgFkJoJ">
        <w:r>
          <w:rPr>
            <w:rStyle w:val="Hyperlink"/>
          </w:rPr>
          <w:t xml:space="preserve">56</w:t>
        </w:r>
      </w:hyperlink>
      <w:r>
        <w:t xml:space="preserve">]</w:t>
      </w:r>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 </w:t>
      </w:r>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r>
        <w:t xml:space="preserve"> </w:t>
      </w:r>
      <w:r>
        <w:t xml:space="preserve">[</w:t>
      </w:r>
      <w:hyperlink w:anchor="ref-yqBcaXHD">
        <w:r>
          <w:rPr>
            <w:rStyle w:val="Hyperlink"/>
          </w:rPr>
          <w:t xml:space="preserve">57</w:t>
        </w:r>
      </w:hyperlink>
      <w:r>
        <w:t xml:space="preserve">]</w:t>
      </w:r>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r>
        <w:t xml:space="preserve"> </w:t>
      </w:r>
      <w:r>
        <w:t xml:space="preserve">[</w:t>
      </w:r>
      <w:hyperlink w:anchor="ref-17B4AigZT">
        <w:r>
          <w:rPr>
            <w:rStyle w:val="Hyperlink"/>
          </w:rPr>
          <w:t xml:space="preserve">58</w:t>
        </w:r>
      </w:hyperlink>
      <w:r>
        <w:t xml:space="preserve">]</w:t>
      </w:r>
      <w:r>
        <w:t xml:space="preserve">.</w:t>
      </w:r>
      <w:r>
        <w:t xml:space="preserve"> </w:t>
      </w:r>
      <w:r>
        <w:t xml:space="preserve">Recent theories, like the omnigenic model for complex traits</w:t>
      </w:r>
      <w:r>
        <w:t xml:space="preserve"> </w:t>
      </w:r>
      <w:r>
        <w:t xml:space="preserve">[</w:t>
      </w:r>
      <w:hyperlink w:anchor="ref-g7Id81Dt">
        <w:r>
          <w:rPr>
            <w:rStyle w:val="Hyperlink"/>
          </w:rPr>
          <w:t xml:space="preserve">16</w:t>
        </w:r>
      </w:hyperlink>
      <w:r>
        <w:t xml:space="preserve">,</w:t>
      </w:r>
      <w:hyperlink w:anchor="ref-sfMulPrl">
        <w:r>
          <w:rPr>
            <w:rStyle w:val="Hyperlink"/>
          </w:rPr>
          <w:t xml:space="preserve">17</w:t>
        </w:r>
      </w:hyperlink>
      <w:r>
        <w:t xml:space="preserve">]</w:t>
      </w:r>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r>
        <w:t xml:space="preserve"> </w:t>
      </w:r>
      <w:r>
        <w:t xml:space="preserve">[</w:t>
      </w:r>
      <w:hyperlink w:anchor="ref-FEh1bD0A">
        <w:r>
          <w:rPr>
            <w:rStyle w:val="Hyperlink"/>
          </w:rPr>
          <w:t xml:space="preserve">19</w:t>
        </w:r>
      </w:hyperlink>
      <w:r>
        <w:t xml:space="preserve">,</w:t>
      </w:r>
      <w:hyperlink w:anchor="ref-17f9RJ1ul">
        <w:r>
          <w:rPr>
            <w:rStyle w:val="Hyperlink"/>
          </w:rPr>
          <w:t xml:space="preserve">20</w:t>
        </w:r>
      </w:hyperlink>
      <w:r>
        <w:t xml:space="preserve">,</w:t>
      </w:r>
      <w:hyperlink w:anchor="ref-57TjOMEA">
        <w:r>
          <w:rPr>
            <w:rStyle w:val="Hyperlink"/>
          </w:rPr>
          <w:t xml:space="preserve">23</w:t>
        </w:r>
      </w:hyperlink>
      <w:r>
        <w:t xml:space="preserve">]</w:t>
      </w:r>
      <w:r>
        <w:t xml:space="preserve"> </w:t>
      </w:r>
      <w:r>
        <w:t xml:space="preserve">have shown that integrating gene co-expression networks in genetic studies could potentially identify core genes that are missed by linear-only models alone like GWAS.</w:t>
      </w:r>
      <w:r>
        <w:t xml:space="preserve"> </w:t>
      </w:r>
      <w:r>
        <w:t xml:space="preserve">Our results suggest that building these networks with more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replicated in independent datasets.</w:t>
      </w:r>
      <w:r>
        <w:t xml:space="preserve"> </w:t>
      </w:r>
      <w:r>
        <w:t xml:space="preserve">The application of CCC on larger compendia, such as recount3</w:t>
      </w:r>
      <w:r>
        <w:t xml:space="preserve"> </w:t>
      </w:r>
      <w:r>
        <w:t xml:space="preserve">[</w:t>
      </w:r>
      <w:hyperlink w:anchor="ref-TryC3OjB">
        <w:r>
          <w:rPr>
            <w:rStyle w:val="Hyperlink"/>
          </w:rPr>
          <w:t xml:space="preserve">11</w:t>
        </w:r>
      </w:hyperlink>
      <w:r>
        <w:t xml:space="preserve">]</w:t>
      </w:r>
      <w:r>
        <w:t xml:space="preserve"> </w:t>
      </w:r>
      <w:r>
        <w:t xml:space="preserve">with thousands of heterogeneous samples across different conditions, can reveal other potentially meaningful gene interactions.</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0"/>
    <w:bookmarkStart w:id="120" w:name="methods"/>
    <w:p>
      <w:pPr>
        <w:pStyle w:val="Heading2"/>
      </w:pPr>
      <w:r>
        <w:t xml:space="preserve">Methods</w:t>
      </w:r>
    </w:p>
    <w:p>
      <w:pPr>
        <w:pStyle w:val="FirstParagraph"/>
      </w:pPr>
      <w:r>
        <w:t xml:space="preserve">The code needed to reproduce all of our analyses and generate the figures is available in</w:t>
      </w:r>
      <w:r>
        <w:t xml:space="preserve"> </w:t>
      </w:r>
      <w:hyperlink r:id="rId111">
        <w:r>
          <w:rPr>
            <w:rStyle w:val="Hyperlink"/>
          </w:rPr>
          <w:t xml:space="preserve">https://github.com/greenelab/ccc</w:t>
        </w:r>
      </w:hyperlink>
      <w:r>
        <w:t xml:space="preserve">.</w:t>
      </w:r>
      <w:r>
        <w:t xml:space="preserve"> </w:t>
      </w:r>
      <w:r>
        <w:t xml:space="preserve">We provide scripts to download the required data and run all the steps.</w:t>
      </w:r>
      <w:r>
        <w:t xml:space="preserve"> </w:t>
      </w:r>
      <w:r>
        <w:t xml:space="preserve">A Docker image is provided to use the same runtime environment.</w:t>
      </w:r>
    </w:p>
    <w:bookmarkStart w:id="116" w:name="sec:ccc_algo"/>
    <w:p>
      <w:pPr>
        <w:pStyle w:val="Heading3"/>
      </w:pPr>
      <w:r>
        <w:t xml:space="preserve">The CCC algorithm</w:t>
      </w:r>
    </w:p>
    <w:p>
      <w:pPr>
        <w:pStyle w:val="FirstParagraph"/>
      </w:pPr>
      <w:r>
        <w:t xml:space="preserve">The Clustermatch Correlation Coefficient (CCC) computes a similarity value</w:t>
      </w:r>
      <w:r>
        <w:t xml:space="preserve"> </w:t>
      </w:r>
      <m:oMath>
        <m:r>
          <m:t>c</m:t>
        </m:r>
        <m:r>
          <m:rPr>
            <m:sty m:val="p"/>
          </m:rPr>
          <m:t>∈</m:t>
        </m:r>
        <m:d>
          <m:dPr>
            <m:begChr m:val="["/>
            <m:endChr m:val="]"/>
            <m:sepChr m:val=""/>
            <m:grow/>
          </m:dPr>
          <m:e>
            <m:r>
              <m:t>0</m:t>
            </m:r>
            <m:r>
              <m:rPr>
                <m:sty m:val="p"/>
              </m:rPr>
              <m:t>,</m:t>
            </m:r>
            <m:r>
              <m:t>1</m:t>
            </m:r>
          </m:e>
        </m:d>
      </m:oMath>
      <w:r>
        <w:t xml:space="preserve"> </w:t>
      </w:r>
      <w:r>
        <w:t xml:space="preserve">between any pair of numerical or categorical features/variables</w:t>
      </w:r>
      <w:r>
        <w:t xml:space="preserve"> </w:t>
      </w:r>
      <m:oMath>
        <m:r>
          <m:rPr>
            <m:sty m:val="b"/>
          </m:rPr>
          <m:t>x</m:t>
        </m:r>
      </m:oMath>
      <w:r>
        <w:t xml:space="preserve"> </w:t>
      </w:r>
      <w:r>
        <w:t xml:space="preserve">and</w:t>
      </w:r>
      <w:r>
        <w:t xml:space="preserve"> </w:t>
      </w:r>
      <m:oMath>
        <m:r>
          <m:rPr>
            <m:sty m:val="b"/>
          </m:rPr>
          <m:t>y</m:t>
        </m:r>
      </m:oMath>
      <w:r>
        <w:t xml:space="preserve"> </w:t>
      </w:r>
      <w:r>
        <w:t xml:space="preserve">measured on</w:t>
      </w:r>
      <w:r>
        <w:t xml:space="preserve"> </w:t>
      </w:r>
      <m:oMath>
        <m:r>
          <m:t>n</m:t>
        </m:r>
      </m:oMath>
      <w:r>
        <w:t xml:space="preserve"> </w:t>
      </w:r>
      <w:r>
        <w:t xml:space="preserve">objects.</w:t>
      </w:r>
      <w:r>
        <w:t xml:space="preserve"> </w:t>
      </w:r>
      <w:r>
        <w:t xml:space="preserve">CCC assumes that if two features</w:t>
      </w:r>
      <w:r>
        <w:t xml:space="preserve"> </w:t>
      </w:r>
      <m:oMath>
        <m:r>
          <m:rPr>
            <m:sty m:val="b"/>
          </m:rPr>
          <m:t>x</m:t>
        </m:r>
      </m:oMath>
      <w:r>
        <w:t xml:space="preserve"> </w:t>
      </w:r>
      <w:r>
        <w:t xml:space="preserve">and</w:t>
      </w:r>
      <w:r>
        <w:t xml:space="preserve"> </w:t>
      </w:r>
      <m:oMath>
        <m:r>
          <m:rPr>
            <m:sty m:val="b"/>
          </m:rPr>
          <m:t>y</m:t>
        </m:r>
      </m:oMath>
      <w:r>
        <w:t xml:space="preserve"> </w:t>
      </w:r>
      <w:r>
        <w:t xml:space="preserve">are similar, then the partitioning by clustering of the</w:t>
      </w:r>
      <w:r>
        <w:t xml:space="preserve"> </w:t>
      </w:r>
      <m:oMath>
        <m:r>
          <m:t>n</m:t>
        </m:r>
      </m:oMath>
      <w:r>
        <w:t xml:space="preserve"> </w:t>
      </w:r>
      <w:r>
        <w:t xml:space="preserve">objects using each feature separately should match.</w:t>
      </w:r>
      <w:r>
        <w:t xml:space="preserve"> </w:t>
      </w:r>
      <w:r>
        <w:t xml:space="preserve">For example, given</w:t>
      </w:r>
      <w:r>
        <w:t xml:space="preserve"> </w:t>
      </w:r>
      <m:oMath>
        <m:r>
          <m:rPr>
            <m:sty m:val="b"/>
          </m:rPr>
          <m:t>x</m:t>
        </m:r>
        <m:r>
          <m:rPr>
            <m:sty m:val="p"/>
          </m:rPr>
          <m:t>=</m:t>
        </m:r>
        <m:d>
          <m:dPr>
            <m:begChr m:val="("/>
            <m:endChr m:val=")"/>
            <m:sepChr m:val=""/>
            <m:grow/>
          </m:dPr>
          <m:e>
            <m:r>
              <m:t>11</m:t>
            </m:r>
            <m:r>
              <m:rPr>
                <m:sty m:val="p"/>
              </m:rPr>
              <m:t>,</m:t>
            </m:r>
            <m:r>
              <m:t>27</m:t>
            </m:r>
            <m:r>
              <m:rPr>
                <m:sty m:val="p"/>
              </m:rPr>
              <m:t>,</m:t>
            </m:r>
            <m:r>
              <m:t>32</m:t>
            </m:r>
            <m:r>
              <m:rPr>
                <m:sty m:val="p"/>
              </m:rPr>
              <m:t>,</m:t>
            </m:r>
            <m:r>
              <m:t>40</m:t>
            </m:r>
          </m:e>
        </m:d>
      </m:oMath>
      <w:r>
        <w:t xml:space="preserve"> </w:t>
      </w:r>
      <w:r>
        <w:t xml:space="preserve">and</w:t>
      </w:r>
      <w:r>
        <w:t xml:space="preserve"> </w:t>
      </w:r>
      <m:oMath>
        <m:r>
          <m:rPr>
            <m:sty m:val="b"/>
          </m:rPr>
          <m:t>y</m:t>
        </m:r>
        <m:r>
          <m:rPr>
            <m:sty m:val="p"/>
          </m:rPr>
          <m:t>=</m:t>
        </m:r>
        <m:r>
          <m:t>10</m:t>
        </m:r>
        <m:r>
          <m:t>x</m:t>
        </m:r>
        <m:r>
          <m:rPr>
            <m:sty m:val="p"/>
          </m:rPr>
          <m:t>=</m:t>
        </m:r>
        <m:d>
          <m:dPr>
            <m:begChr m:val="("/>
            <m:endChr m:val=")"/>
            <m:sepChr m:val=""/>
            <m:grow/>
          </m:dPr>
          <m:e>
            <m:r>
              <m:t>110</m:t>
            </m:r>
            <m:r>
              <m:rPr>
                <m:sty m:val="p"/>
              </m:rPr>
              <m:t>,</m:t>
            </m:r>
            <m:r>
              <m:t>270</m:t>
            </m:r>
            <m:r>
              <m:rPr>
                <m:sty m:val="p"/>
              </m:rPr>
              <m:t>,</m:t>
            </m:r>
            <m:r>
              <m:t>320</m:t>
            </m:r>
            <m:r>
              <m:rPr>
                <m:sty m:val="p"/>
              </m:rPr>
              <m:t>,</m:t>
            </m:r>
            <m:r>
              <m:t>400</m:t>
            </m:r>
          </m:e>
        </m:d>
      </m:oMath>
      <w:r>
        <w:t xml:space="preserve">, where</w:t>
      </w:r>
      <w:r>
        <w:t xml:space="preserve"> </w:t>
      </w:r>
      <m:oMath>
        <m:r>
          <m:t>n</m:t>
        </m:r>
        <m:r>
          <m:rPr>
            <m:sty m:val="p"/>
          </m:rPr>
          <m:t>=</m:t>
        </m:r>
        <m:r>
          <m:t>4</m:t>
        </m:r>
      </m:oMath>
      <w:r>
        <w:t xml:space="preserve">, partitioning each variable into two clusters (</w:t>
      </w:r>
      <m:oMath>
        <m:r>
          <m:t>k</m:t>
        </m:r>
        <m:r>
          <m:rPr>
            <m:sty m:val="p"/>
          </m:rPr>
          <m:t>=</m:t>
        </m:r>
        <m:r>
          <m:t>2</m:t>
        </m:r>
      </m:oMath>
      <w:r>
        <w:t xml:space="preserve">) using their medians (29.5 for</w:t>
      </w:r>
      <w:r>
        <w:t xml:space="preserve"> </w:t>
      </w:r>
      <m:oMath>
        <m:r>
          <m:rPr>
            <m:sty m:val="b"/>
          </m:rPr>
          <m:t>x</m:t>
        </m:r>
      </m:oMath>
      <w:r>
        <w:t xml:space="preserve"> </w:t>
      </w:r>
      <w:r>
        <w:t xml:space="preserve">and 295 for</w:t>
      </w:r>
      <w:r>
        <w:t xml:space="preserve"> </w:t>
      </w:r>
      <m:oMath>
        <m:r>
          <m:rPr>
            <m:sty m:val="b"/>
          </m:rPr>
          <m:t>y</m:t>
        </m:r>
      </m:oMath>
      <w:r>
        <w:t xml:space="preserve">) would result in partition</w:t>
      </w:r>
      <w:r>
        <w:t xml:space="preserve"> </w:t>
      </w:r>
      <m:oMath>
        <m:sSubSup>
          <m:e>
            <m:r>
              <m:t>Ω</m:t>
            </m:r>
          </m:e>
          <m:sub>
            <m:r>
              <m:t>k</m:t>
            </m:r>
            <m:r>
              <m:rPr>
                <m:sty m:val="p"/>
              </m:rPr>
              <m:t>=</m:t>
            </m:r>
            <m:r>
              <m:t>2</m:t>
            </m:r>
          </m:sub>
          <m:sup>
            <m:r>
              <m:rPr>
                <m:sty m:val="b"/>
              </m:rPr>
              <m:t>x</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x</m:t>
        </m:r>
      </m:oMath>
      <w:r>
        <w:t xml:space="preserve">, and partition</w:t>
      </w:r>
      <w:r>
        <w:t xml:space="preserve"> </w:t>
      </w:r>
      <m:oMath>
        <m:sSubSup>
          <m:e>
            <m:r>
              <m:t>Ω</m:t>
            </m:r>
          </m:e>
          <m:sub>
            <m:r>
              <m:t>k</m:t>
            </m:r>
            <m:r>
              <m:rPr>
                <m:sty m:val="p"/>
              </m:rPr>
              <m:t>=</m:t>
            </m:r>
            <m:r>
              <m:t>2</m:t>
            </m:r>
          </m:sub>
          <m:sup>
            <m:r>
              <m:rPr>
                <m:sty m:val="b"/>
              </m:rPr>
              <m:t>y</m:t>
            </m:r>
          </m:sup>
        </m:sSubSup>
        <m:r>
          <m:rPr>
            <m:sty m:val="p"/>
          </m:rPr>
          <m:t>=</m:t>
        </m:r>
        <m:d>
          <m:dPr>
            <m:begChr m:val="("/>
            <m:endChr m:val=")"/>
            <m:sepChr m:val=""/>
            <m:grow/>
          </m:dPr>
          <m:e>
            <m:r>
              <m:t>1</m:t>
            </m:r>
            <m:r>
              <m:rPr>
                <m:sty m:val="p"/>
              </m:rPr>
              <m:t>,</m:t>
            </m:r>
            <m:r>
              <m:t>1</m:t>
            </m:r>
            <m:r>
              <m:rPr>
                <m:sty m:val="p"/>
              </m:rPr>
              <m:t>,</m:t>
            </m:r>
            <m:r>
              <m:t>2</m:t>
            </m:r>
            <m:r>
              <m:rPr>
                <m:sty m:val="p"/>
              </m:rPr>
              <m:t>,</m:t>
            </m:r>
            <m:r>
              <m:t>2</m:t>
            </m:r>
          </m:e>
        </m:d>
      </m:oMath>
      <w:r>
        <w:t xml:space="preserve"> </w:t>
      </w:r>
      <w:r>
        <w:t xml:space="preserve">for</w:t>
      </w:r>
      <w:r>
        <w:t xml:space="preserve"> </w:t>
      </w:r>
      <m:oMath>
        <m:r>
          <m:rPr>
            <m:sty m:val="b"/>
          </m:rPr>
          <m:t>y</m:t>
        </m:r>
      </m:oMath>
      <w:r>
        <w:t xml:space="preserve">.</w:t>
      </w:r>
      <w:r>
        <w:t xml:space="preserve"> </w:t>
      </w:r>
      <w:r>
        <w:t xml:space="preserve">Then, the agreement between</w:t>
      </w:r>
      <w:r>
        <w:t xml:space="preserve"> </w:t>
      </w:r>
      <m:oMath>
        <m:sSubSup>
          <m:e>
            <m:r>
              <m:t>Ω</m:t>
            </m:r>
          </m:e>
          <m:sub>
            <m:r>
              <m:t>k</m:t>
            </m:r>
            <m:r>
              <m:rPr>
                <m:sty m:val="p"/>
              </m:rPr>
              <m:t>=</m:t>
            </m:r>
            <m:r>
              <m:t>2</m:t>
            </m:r>
          </m:sub>
          <m:sup>
            <m:r>
              <m:rPr>
                <m:sty m:val="b"/>
              </m:rPr>
              <m:t>x</m:t>
            </m:r>
          </m:sup>
        </m:sSubSup>
      </m:oMath>
      <w:r>
        <w:t xml:space="preserve"> </w:t>
      </w:r>
      <w:r>
        <w:t xml:space="preserve">and</w:t>
      </w:r>
      <w:r>
        <w:t xml:space="preserve"> </w:t>
      </w:r>
      <m:oMath>
        <m:sSubSup>
          <m:e>
            <m:r>
              <m:t>Ω</m:t>
            </m:r>
          </m:e>
          <m:sub>
            <m:r>
              <m:t>k</m:t>
            </m:r>
            <m:r>
              <m:rPr>
                <m:sty m:val="p"/>
              </m:rPr>
              <m:t>=</m:t>
            </m:r>
            <m:r>
              <m:t>2</m:t>
            </m:r>
          </m:sub>
          <m:sup>
            <m:r>
              <m:rPr>
                <m:sty m:val="b"/>
              </m:rPr>
              <m:t>y</m:t>
            </m:r>
          </m:sup>
        </m:sSubSup>
      </m:oMath>
      <w:r>
        <w:t xml:space="preserve"> </w:t>
      </w:r>
      <w:r>
        <w:t xml:space="preserve">can be computed using any measure of similarity between partitions, like the adjusted Rand index (ARI)</w:t>
      </w:r>
      <w:r>
        <w:t xml:space="preserve"> </w:t>
      </w:r>
      <w:r>
        <w:t xml:space="preserve">[</w:t>
      </w:r>
      <w:hyperlink w:anchor="ref-e4AuoW8N">
        <w:r>
          <w:rPr>
            <w:rStyle w:val="Hyperlink"/>
          </w:rPr>
          <w:t xml:space="preserve">32</w:t>
        </w:r>
      </w:hyperlink>
      <w:r>
        <w:t xml:space="preserve">]</w:t>
      </w:r>
      <w:r>
        <w:t xml:space="preserve">.</w:t>
      </w:r>
      <w:r>
        <w:t xml:space="preserve"> </w:t>
      </w:r>
      <w:r>
        <w:t xml:space="preserve">In that case, it will return the maximum value (1.0 in the case of ARI).</w:t>
      </w:r>
      <w:r>
        <w:t xml:space="preserve"> </w:t>
      </w:r>
      <w:r>
        <w:t xml:space="preserve">Note that the same value of</w:t>
      </w:r>
      <w:r>
        <w:t xml:space="preserve"> </w:t>
      </w:r>
      <m:oMath>
        <m:r>
          <m:t>k</m:t>
        </m:r>
      </m:oMath>
      <w:r>
        <w:t xml:space="preserve"> </w:t>
      </w:r>
      <w:r>
        <w:t xml:space="preserve">might not be the right one to find a relationship between any two features.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feature and two using the other).</w:t>
      </w:r>
      <w:r>
        <w:t xml:space="preserve"> </w:t>
      </w:r>
      <w:r>
        <w:t xml:space="preserve">If we used only two clusters instead, CCC would return a similarity value of 0.02.</w:t>
      </w:r>
      <w:r>
        <w:t xml:space="preserve"> </w:t>
      </w:r>
      <w:r>
        <w:t xml:space="preserve">Therefore, the CCC algorithm (shown below) searches for this optimal number of clusters given a maximum</w:t>
      </w:r>
      <w:r>
        <w:t xml:space="preserve"> </w:t>
      </w:r>
      <m:oMath>
        <m:r>
          <m:t>k</m:t>
        </m:r>
      </m:oMath>
      <w:r>
        <w:t xml:space="preserve">, which is its single parameter</w:t>
      </w:r>
      <w:r>
        <w:t xml:space="preserve"> </w:t>
      </w:r>
      <m:oMath>
        <m:sSub>
          <m:e>
            <m:r>
              <m:t>k</m:t>
            </m:r>
          </m:e>
          <m:sub>
            <m:r>
              <m:rPr>
                <m:sty m:val="p"/>
              </m:rPr>
              <m:t>m</m:t>
            </m:r>
            <m:r>
              <m:rPr>
                <m:sty m:val="p"/>
              </m:rPr>
              <m:t>a</m:t>
            </m:r>
            <m:r>
              <m:rPr>
                <m:sty m:val="p"/>
              </m:rPr>
              <m:t>x</m:t>
            </m:r>
          </m:sub>
        </m:sSub>
      </m:oMath>
      <w:r>
        <w:t xml:space="preserve">.</w:t>
      </w:r>
    </w:p>
    <w:p>
      <w:pPr>
        <w:pStyle w:val="Figure"/>
      </w:pPr>
      <w:r>
        <w:drawing>
          <wp:inline>
            <wp:extent cx="4324350" cy="4381500"/>
            <wp:effectExtent b="0" l="0" r="0" t="0"/>
            <wp:docPr descr="" title="" id="113" name="Picture"/>
            <a:graphic>
              <a:graphicData uri="http://schemas.openxmlformats.org/drawingml/2006/picture">
                <pic:pic>
                  <pic:nvPicPr>
                    <pic:cNvPr descr="images/intro/ccc_algorithm/ccc_algorithm.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4324350" cy="438150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list of partitionings</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(lines 14 and 15), for each feature</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Then, it computes the ARI between each partition in</w:t>
      </w:r>
      <w:r>
        <w:t xml:space="preserve"> </w:t>
      </w:r>
      <m:oMath>
        <m:sSup>
          <m:e>
            <m:r>
              <m:t>Ω</m:t>
            </m:r>
          </m:e>
          <m:sup>
            <m:r>
              <m:rPr>
                <m:sty m:val="b"/>
              </m:rPr>
              <m:t>x</m:t>
            </m:r>
          </m:sup>
        </m:sSup>
      </m:oMath>
      <w:r>
        <w:t xml:space="preserve"> </w:t>
      </w:r>
      <w:r>
        <w:t xml:space="preserve">and</w:t>
      </w:r>
      <w:r>
        <w:t xml:space="preserve"> </w:t>
      </w:r>
      <m:oMath>
        <m:sSup>
          <m:e>
            <m:r>
              <m:t>Ω</m:t>
            </m:r>
          </m:e>
          <m:sup>
            <m:r>
              <m:rPr>
                <m:sty m:val="b"/>
              </m:rPr>
              <m:t>y</m:t>
            </m:r>
          </m:sup>
        </m:sSup>
      </m:oMath>
      <w:r>
        <w:t xml:space="preserve"> </w:t>
      </w:r>
      <w:r>
        <w:t xml:space="preserve">(line 16), and then it keeps the pair that generates the maximum ARI.</w:t>
      </w:r>
      <w:r>
        <w:t xml:space="preserve"> </w:t>
      </w:r>
      <w:r>
        <w:t xml:space="preserve">Finally, since ARI does not have a lower bound (it could return negative values, which in our case are not meaningful), CCC returns only values between 0 and 1 (line 17).</w:t>
      </w:r>
    </w:p>
    <w:p>
      <w:pPr>
        <w:pStyle w:val="BodyText"/>
      </w:pPr>
      <w:r>
        <w:t xml:space="preserve">Interestingly, since CCC only needs a pair of partitions to compute a similarity value, any type of feature that can be used to perform clustering/grouping is supported.</w:t>
      </w:r>
      <w:r>
        <w:t xml:space="preserve"> </w:t>
      </w:r>
      <w:r>
        <w:t xml:space="preserve">If the feature is numerical (lines 2 to 5 in the</w:t>
      </w:r>
      <w:r>
        <w:t xml:space="preserve"> </w:t>
      </w:r>
      <w:r>
        <w:rPr>
          <w:rStyle w:val="VerbatimChar"/>
        </w:rPr>
        <w:t xml:space="preserve">get_partitions</w:t>
      </w:r>
      <w:r>
        <w:t xml:space="preserve"> </w:t>
      </w:r>
      <w:r>
        <w:t xml:space="preserve">function), then quantiles are used for clustering (for example, the median generates</w:t>
      </w:r>
      <w:r>
        <w:t xml:space="preserve"> </w:t>
      </w:r>
      <m:oMath>
        <m:r>
          <m:t>k</m:t>
        </m:r>
        <m:r>
          <m:rPr>
            <m:sty m:val="p"/>
          </m:rPr>
          <m:t>=</m:t>
        </m:r>
        <m:r>
          <m:t>2</m:t>
        </m:r>
      </m:oMath>
      <w:r>
        <w:t xml:space="preserve"> </w:t>
      </w:r>
      <w:r>
        <w:t xml:space="preserve">clusters of objects), from</w:t>
      </w:r>
      <w:r>
        <w:t xml:space="preserve"> </w:t>
      </w:r>
      <m:oMath>
        <m:r>
          <m:t>k</m:t>
        </m:r>
        <m:r>
          <m:rPr>
            <m:sty m:val="p"/>
          </m:rPr>
          <m:t>=</m:t>
        </m:r>
        <m:r>
          <m:t>2</m:t>
        </m:r>
      </m:oMath>
      <w:r>
        <w:t xml:space="preserve"> </w:t>
      </w:r>
      <w:r>
        <w:t xml:space="preserve">to</w:t>
      </w:r>
      <w:r>
        <w:t xml:space="preserve"> </w:t>
      </w:r>
      <m:oMath>
        <m:r>
          <m:t>k</m:t>
        </m:r>
        <m:r>
          <m:rPr>
            <m:sty m:val="p"/>
          </m:rPr>
          <m:t>=</m:t>
        </m:r>
        <m:sSub>
          <m:e>
            <m:r>
              <m:t>k</m:t>
            </m:r>
          </m:e>
          <m:sub>
            <m:r>
              <m:rPr>
                <m:sty m:val="p"/>
              </m:rPr>
              <m:t>m</m:t>
            </m:r>
            <m:r>
              <m:rPr>
                <m:sty m:val="p"/>
              </m:rPr>
              <m:t>a</m:t>
            </m:r>
            <m:r>
              <m:rPr>
                <m:sty m:val="p"/>
              </m:rPr>
              <m:t>x</m:t>
            </m:r>
          </m:sub>
        </m:sSub>
      </m:oMath>
      <w:r>
        <w:t xml:space="preserve">.</w:t>
      </w:r>
      <w:r>
        <w:t xml:space="preserve"> </w:t>
      </w:r>
      <w:r>
        <w:t xml:space="preserve">If the feature is categorical (lines 7 to 9), the categories are used to group objects together.</w:t>
      </w:r>
      <w:r>
        <w:t xml:space="preserve"> </w:t>
      </w:r>
      <w:r>
        <w:t xml:space="preserve">Consequently, since features are internally categorized into clusters, numerical and categorical variables can be naturally integrated since clusters do not need an order.</w:t>
      </w:r>
    </w:p>
    <w:p>
      <w:pPr>
        <w:pStyle w:val="BodyText"/>
      </w:pPr>
      <w:r>
        <w:t xml:space="preserve">For all our analyses we used</w:t>
      </w:r>
      <w:r>
        <w:t xml:space="preserve"> </w:t>
      </w:r>
      <m:oMath>
        <m:sSub>
          <m:e>
            <m:r>
              <m:t>k</m:t>
            </m:r>
          </m:e>
          <m:sub>
            <m:r>
              <m:rPr>
                <m:sty m:val="p"/>
              </m:rPr>
              <m:t>m</m:t>
            </m:r>
            <m:r>
              <m:rPr>
                <m:sty m:val="p"/>
              </m:rPr>
              <m:t>a</m:t>
            </m:r>
            <m:r>
              <m:rPr>
                <m:sty m:val="p"/>
              </m:rPr>
              <m:t>x</m:t>
            </m:r>
          </m:sub>
        </m:sSub>
        <m:r>
          <m:rPr>
            <m:sty m:val="p"/>
          </m:rPr>
          <m:t>=</m:t>
        </m:r>
        <m:r>
          <m:t>10</m:t>
        </m:r>
      </m:oMath>
      <w:r>
        <w:t xml:space="preserve">.</w:t>
      </w:r>
      <w:r>
        <w:t xml:space="preserve"> </w:t>
      </w:r>
      <w:r>
        <w:t xml:space="preserve">This means that for each gene pair, 18 partitions are generated (9 for each gene,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r>
        <w:t xml:space="preserve"> </w:t>
      </w:r>
      <w:r>
        <w:t xml:space="preserve">In this regard, our Python implementation of CCC provides flexibility in specifying</w:t>
      </w:r>
      <w:r>
        <w:t xml:space="preserve"> </w:t>
      </w:r>
      <m:oMath>
        <m:sSub>
          <m:e>
            <m:r>
              <m:t>k</m:t>
            </m:r>
          </m:e>
          <m:sub>
            <m:r>
              <m:rPr>
                <m:sty m:val="p"/>
              </m:rPr>
              <m:t>m</m:t>
            </m:r>
            <m:r>
              <m:rPr>
                <m:sty m:val="p"/>
              </m:rPr>
              <m:t>a</m:t>
            </m:r>
            <m:r>
              <m:rPr>
                <m:sty m:val="p"/>
              </m:rPr>
              <m:t>x</m:t>
            </m:r>
          </m:sub>
        </m:sSub>
      </m:oMath>
      <w:r>
        <w:t xml:space="preserve">.</w:t>
      </w:r>
      <w:r>
        <w:t xml:space="preserve"> </w:t>
      </w:r>
      <w:r>
        <w:t xml:space="preserve">For instance, instead of the maximum</w:t>
      </w:r>
      <w:r>
        <w:t xml:space="preserve"> </w:t>
      </w:r>
      <m:oMath>
        <m:r>
          <m:t>k</m:t>
        </m:r>
      </m:oMath>
      <w:r>
        <w:t xml:space="preserve"> </w:t>
      </w:r>
      <w:r>
        <w:t xml:space="preserve">(an integer), the parameter could be a custom list of integers: for example,</w:t>
      </w:r>
      <w:r>
        <w:t xml:space="preserve"> </w:t>
      </w:r>
      <w:r>
        <w:rPr>
          <w:rStyle w:val="VerbatimChar"/>
        </w:rPr>
        <w:t xml:space="preserve">[2, 5, 10]</w:t>
      </w:r>
      <w:r>
        <w:t xml:space="preserve"> </w:t>
      </w:r>
      <w:r>
        <w:t xml:space="preserve">will partition the data into two, five and ten clusters.</w:t>
      </w:r>
    </w:p>
    <w:p>
      <w:pPr>
        <w:pStyle w:val="BodyText"/>
      </w:pPr>
      <w:r>
        <w:t xml:space="preserve">For a single pair of features (genes in our study), generating partitions or computing their similarity can be parallelized.</w:t>
      </w:r>
      <w:r>
        <w:t xml:space="preserve"> </w:t>
      </w:r>
      <w:r>
        <w:t xml:space="preserve">We used three CPU cores in our analyses to speed up the computation of CCC.</w:t>
      </w:r>
      <w:r>
        <w:t xml:space="preserve"> </w:t>
      </w:r>
      <w:r>
        <w:t xml:space="preserve">A future improved implementation of CCC could potentially use graphical processing units (GPU) to parallelize its computation further.</w:t>
      </w:r>
    </w:p>
    <w:p>
      <w:pPr>
        <w:pStyle w:val="BodyText"/>
      </w:pPr>
      <w:r>
        <w:t xml:space="preserve">A Python implementation of CCC (optimized with</w:t>
      </w:r>
      <w:r>
        <w:t xml:space="preserve"> </w:t>
      </w:r>
      <w:r>
        <w:rPr>
          <w:rStyle w:val="VerbatimChar"/>
        </w:rPr>
        <w:t xml:space="preserve">numba</w:t>
      </w:r>
      <w:r>
        <w:t xml:space="preserve"> </w:t>
      </w:r>
      <w:r>
        <w:t xml:space="preserve">[</w:t>
      </w:r>
      <w:hyperlink w:anchor="ref-189xgFrlN">
        <w:r>
          <w:rPr>
            <w:rStyle w:val="Hyperlink"/>
          </w:rPr>
          <w:t xml:space="preserve">59</w:t>
        </w:r>
      </w:hyperlink>
      <w:r>
        <w:t xml:space="preserve">]</w:t>
      </w:r>
      <w:r>
        <w:t xml:space="preserve">) can be found in our Github repository</w:t>
      </w:r>
      <w:r>
        <w:t xml:space="preserve"> </w:t>
      </w:r>
      <w:r>
        <w:t xml:space="preserve">[</w:t>
      </w:r>
      <w:hyperlink w:anchor="ref-190WLq6rx">
        <w:r>
          <w:rPr>
            <w:rStyle w:val="Hyperlink"/>
          </w:rPr>
          <w:t xml:space="preserve">60</w:t>
        </w:r>
      </w:hyperlink>
      <w:r>
        <w:t xml:space="preserve">]</w:t>
      </w:r>
      <w:r>
        <w:t xml:space="preserve">, as well as a package published in the Python Package Index (PyPI) that can be easily installed.</w:t>
      </w:r>
    </w:p>
    <w:bookmarkEnd w:id="116"/>
    <w:bookmarkStart w:id="117" w:name="sec:data_gtex"/>
    <w:p>
      <w:pPr>
        <w:pStyle w:val="Heading3"/>
      </w:pPr>
      <w:r>
        <w:t xml:space="preserve">Gene expression data and preprocessing</w:t>
      </w:r>
    </w:p>
    <w:p>
      <w:pPr>
        <w:pStyle w:val="FirstParagraph"/>
      </w:pPr>
      <w:r>
        <w:t xml:space="preserve">We downloaded GTEx v8 data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towards highly-expressed genes.</w:t>
      </w:r>
      <w:r>
        <w:t xml:space="preserve"> </w:t>
      </w:r>
      <w:r>
        <w:t xml:space="preserve">We then computed Pearson, Spearman, MIC and CCC on these 5,000 genes across all 755 samples on the TPM-normalized data, generating a pairwise similarity matrix of size 5,000 x 5,000.</w:t>
      </w:r>
    </w:p>
    <w:bookmarkEnd w:id="117"/>
    <w:bookmarkStart w:id="118" w:name="sec:giant"/>
    <w:p>
      <w:pPr>
        <w:pStyle w:val="Heading3"/>
      </w:pPr>
      <w:r>
        <w:t xml:space="preserve">Tissue-specific network analyses using GIANT</w:t>
      </w:r>
    </w:p>
    <w:p>
      <w:pPr>
        <w:pStyle w:val="FirstParagraph"/>
      </w:pPr>
      <w:r>
        <w:t xml:space="preserve">We accessed tissue-specific gene networks of GIANT using both the web interface and web services provided by HumanBase</w:t>
      </w:r>
      <w:r>
        <w:t xml:space="preserve"> </w:t>
      </w:r>
      <w:r>
        <w:t xml:space="preserve">[</w:t>
      </w:r>
      <w:hyperlink w:anchor="ref-ZSXf7Pdq">
        <w:r>
          <w:rPr>
            <w:rStyle w:val="Hyperlink"/>
          </w:rPr>
          <w:t xml:space="preserve">42</w:t>
        </w:r>
      </w:hyperlink>
      <w:r>
        <w:t xml:space="preserve">]</w:t>
      </w:r>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r>
        <w:t xml:space="preserve"> </w:t>
      </w:r>
      <w:r>
        <w:t xml:space="preserve">[</w:t>
      </w:r>
      <w:hyperlink w:anchor="ref-CVF61Un5">
        <w:r>
          <w:rPr>
            <w:rStyle w:val="Hyperlink"/>
          </w:rPr>
          <w:t xml:space="preserve">31</w:t>
        </w:r>
      </w:hyperlink>
      <w:r>
        <w:t xml:space="preserve">]</w:t>
      </w:r>
      <w:r>
        <w:t xml:space="preserve">.</w:t>
      </w:r>
      <w:r>
        <w:t xml:space="preserve"> </w:t>
      </w:r>
      <w:r>
        <w:t xml:space="preserve">Briefly, tissue-specific gene networks were built using gene expression data (without GTEx samples</w:t>
      </w:r>
      <w:r>
        <w:t xml:space="preserve"> </w:t>
      </w:r>
      <w:r>
        <w:t xml:space="preserve">[</w:t>
      </w:r>
      <w:hyperlink w:anchor="ref-BgCQnLU6">
        <w:r>
          <w:rPr>
            <w:rStyle w:val="Hyperlink"/>
          </w:rPr>
          <w:t xml:space="preserve">43</w:t>
        </w:r>
      </w:hyperlink>
      <w:r>
        <w:t xml:space="preserve">]</w:t>
      </w:r>
      <w:r>
        <w:t xml:space="preserve">) from the NCBI’s Gene Expression Omnibus (GEO)</w:t>
      </w:r>
      <w:r>
        <w:t xml:space="preserve"> </w:t>
      </w:r>
      <w:r>
        <w:t xml:space="preserve">[</w:t>
      </w:r>
      <w:hyperlink w:anchor="ref-tGvcfcsl">
        <w:r>
          <w:rPr>
            <w:rStyle w:val="Hyperlink"/>
          </w:rPr>
          <w:t xml:space="preserve">61</w:t>
        </w:r>
      </w:hyperlink>
      <w:r>
        <w:t xml:space="preserve">]</w:t>
      </w:r>
      <w:r>
        <w:t xml:space="preserve">, protein-protein interaction (BioGRID</w:t>
      </w:r>
      <w:r>
        <w:t xml:space="preserve"> </w:t>
      </w:r>
      <w:r>
        <w:t xml:space="preserve">[</w:t>
      </w:r>
      <w:hyperlink w:anchor="ref-JHRpiznV">
        <w:r>
          <w:rPr>
            <w:rStyle w:val="Hyperlink"/>
          </w:rPr>
          <w:t xml:space="preserve">62</w:t>
        </w:r>
      </w:hyperlink>
      <w:r>
        <w:t xml:space="preserve">]</w:t>
      </w:r>
      <w:r>
        <w:t xml:space="preserve">, IntAct</w:t>
      </w:r>
      <w:r>
        <w:t xml:space="preserve"> </w:t>
      </w:r>
      <w:r>
        <w:t xml:space="preserve">[</w:t>
      </w:r>
      <w:hyperlink w:anchor="ref-7fExfA0i">
        <w:r>
          <w:rPr>
            <w:rStyle w:val="Hyperlink"/>
          </w:rPr>
          <w:t xml:space="preserve">63</w:t>
        </w:r>
      </w:hyperlink>
      <w:r>
        <w:t xml:space="preserve">]</w:t>
      </w:r>
      <w:r>
        <w:t xml:space="preserve">, MINT</w:t>
      </w:r>
      <w:r>
        <w:t xml:space="preserve"> </w:t>
      </w:r>
      <w:r>
        <w:t xml:space="preserve">[</w:t>
      </w:r>
      <w:hyperlink w:anchor="ref-ODdRgjHY">
        <w:r>
          <w:rPr>
            <w:rStyle w:val="Hyperlink"/>
          </w:rPr>
          <w:t xml:space="preserve">64</w:t>
        </w:r>
      </w:hyperlink>
      <w:r>
        <w:t xml:space="preserve">]</w:t>
      </w:r>
      <w:r>
        <w:t xml:space="preserve"> </w:t>
      </w:r>
      <w:r>
        <w:t xml:space="preserve">and MIPS</w:t>
      </w:r>
      <w:r>
        <w:t xml:space="preserve"> </w:t>
      </w:r>
      <w:r>
        <w:t xml:space="preserve">[</w:t>
      </w:r>
      <w:hyperlink w:anchor="ref-2AZQGpIZ">
        <w:r>
          <w:rPr>
            <w:rStyle w:val="Hyperlink"/>
          </w:rPr>
          <w:t xml:space="preserve">65</w:t>
        </w:r>
      </w:hyperlink>
      <w:r>
        <w:t xml:space="preserve">]</w:t>
      </w:r>
      <w:r>
        <w:t xml:space="preserve">), transcription factor regulation using binding motifs from JASPAR</w:t>
      </w:r>
      <w:r>
        <w:t xml:space="preserve"> </w:t>
      </w:r>
      <w:r>
        <w:t xml:space="preserve">[</w:t>
      </w:r>
      <w:hyperlink w:anchor="ref-h6BVQcKz">
        <w:r>
          <w:rPr>
            <w:rStyle w:val="Hyperlink"/>
          </w:rPr>
          <w:t xml:space="preserve">66</w:t>
        </w:r>
      </w:hyperlink>
      <w:r>
        <w:t xml:space="preserve">]</w:t>
      </w:r>
      <w:r>
        <w:t xml:space="preserve">, and chemical and genetic perturbations from MSigDB</w:t>
      </w:r>
      <w:r>
        <w:t xml:space="preserve"> </w:t>
      </w:r>
      <w:r>
        <w:t xml:space="preserve">[</w:t>
      </w:r>
      <w:hyperlink w:anchor="ref-15p5LWIVP">
        <w:r>
          <w:rPr>
            <w:rStyle w:val="Hyperlink"/>
          </w:rPr>
          <w:t xml:space="preserve">67</w:t>
        </w:r>
      </w:hyperlink>
      <w:r>
        <w:t xml:space="preserve">]</w:t>
      </w:r>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r>
        <w:t xml:space="preserve"> </w:t>
      </w:r>
      <w:r>
        <w:t xml:space="preserve">[</w:t>
      </w:r>
      <w:hyperlink w:anchor="ref-Diiyst6u">
        <w:r>
          <w:rPr>
            <w:rStyle w:val="Hyperlink"/>
          </w:rPr>
          <w:t xml:space="preserve">68</w:t>
        </w:r>
      </w:hyperlink>
      <w:r>
        <w:t xml:space="preserve">]</w:t>
      </w:r>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r>
        <w:t xml:space="preserve"> </w:t>
      </w:r>
      <w:r>
        <w:t xml:space="preserve">[</w:t>
      </w:r>
      <w:hyperlink w:anchor="ref-mk4SLpDo">
        <w:r>
          <w:rPr>
            <w:rStyle w:val="Hyperlink"/>
          </w:rPr>
          <w:t xml:space="preserve">45</w:t>
        </w:r>
      </w:hyperlink>
      <w:r>
        <w:t xml:space="preserve">]</w:t>
      </w:r>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18"/>
    <w:bookmarkStart w:id="119" w:name="sec:methods:mic"/>
    <w:p>
      <w:pPr>
        <w:pStyle w:val="Heading3"/>
      </w:pPr>
      <w:r>
        <w:t xml:space="preserve">Maximal Information Coefficient (MIC)</w:t>
      </w:r>
    </w:p>
    <w:p>
      <w:pPr>
        <w:pStyle w:val="FirstParagraph"/>
      </w:pPr>
      <w:r>
        <w:t xml:space="preserve">We used the Python package</w:t>
      </w:r>
      <w:r>
        <w:t xml:space="preserve"> </w:t>
      </w:r>
      <w:r>
        <w:rPr>
          <w:rStyle w:val="VerbatimChar"/>
        </w:rPr>
        <w:t xml:space="preserve">minepy</w:t>
      </w:r>
      <w:r>
        <w:t xml:space="preserve"> </w:t>
      </w:r>
      <w:r>
        <w:t xml:space="preserve">[</w:t>
      </w:r>
      <w:hyperlink w:anchor="ref-wY5WU58s">
        <w:r>
          <w:rPr>
            <w:rStyle w:val="Hyperlink"/>
          </w:rPr>
          <w:t xml:space="preserve">69</w:t>
        </w:r>
      </w:hyperlink>
      <w:r>
        <w:t xml:space="preserve">,</w:t>
      </w:r>
      <w:hyperlink w:anchor="ref-ah0tGOQ0">
        <w:r>
          <w:rPr>
            <w:rStyle w:val="Hyperlink"/>
          </w:rPr>
          <w:t xml:space="preserve">70</w:t>
        </w:r>
      </w:hyperlink>
      <w:r>
        <w:t xml:space="preserve">]</w:t>
      </w:r>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r>
        <w:t xml:space="preserve"> </w:t>
      </w:r>
      <w:r>
        <w:t xml:space="preserve">[</w:t>
      </w:r>
      <w:hyperlink w:anchor="ref-AcVZZdTz">
        <w:r>
          <w:rPr>
            <w:rStyle w:val="Hyperlink"/>
          </w:rPr>
          <w:t xml:space="preserve">71</w:t>
        </w:r>
      </w:hyperlink>
      <w:r>
        <w:t xml:space="preserve">]</w:t>
      </w:r>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r>
        <w:t xml:space="preserve"> </w:t>
      </w:r>
      <w:r>
        <w:t xml:space="preserve">[</w:t>
      </w:r>
      <w:hyperlink w:anchor="ref-GZZZRhEY">
        <w:r>
          <w:rPr>
            <w:rStyle w:val="Hyperlink"/>
          </w:rPr>
          <w:t xml:space="preserve">72</w:t>
        </w:r>
      </w:hyperlink>
      <w:r>
        <w:t xml:space="preserve">]</w:t>
      </w:r>
      <w:r>
        <w:t xml:space="preserve"> </w:t>
      </w:r>
      <w:r>
        <w:t xml:space="preserve">to parallelize the computation of MIC on GTEx.</w:t>
      </w:r>
      <w:r>
        <w:t xml:space="preserve"> </w:t>
      </w:r>
      <w:r>
        <w:t xml:space="preserve">For our computational complexity analyses (see</w:t>
      </w:r>
      <w:r>
        <w:t xml:space="preserve"> </w:t>
      </w:r>
      <w:hyperlink w:anchor="sec:time_test">
        <w:r>
          <w:rPr>
            <w:rStyle w:val="Hyperlink"/>
          </w:rPr>
          <w:t xml:space="preserve">Supplementary Material</w:t>
        </w:r>
      </w:hyperlink>
      <w:r>
        <w:t xml:space="preserve">),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End w:id="119"/>
    <w:bookmarkEnd w:id="120"/>
    <w:bookmarkStart w:id="396" w:name="references"/>
    <w:p>
      <w:pPr>
        <w:pStyle w:val="Heading2"/>
      </w:pPr>
      <w:r>
        <w:t xml:space="preserve">References</w:t>
      </w:r>
    </w:p>
    <w:bookmarkStart w:id="395" w:name="refs"/>
    <w:bookmarkStart w:id="123" w:name="ref-DUeOcxpt"/>
    <w:p>
      <w:pPr>
        <w:pStyle w:val="Bibliography"/>
      </w:pPr>
      <w:r>
        <w:t xml:space="preserve">1.</w:t>
      </w:r>
      <w:r>
        <w:t xml:space="preserve"> </w:t>
      </w:r>
      <w:r>
        <w:t xml:space="preserve">	</w:t>
      </w:r>
      <w:r>
        <w:rPr>
          <w:bCs/>
          <w:b/>
        </w:rPr>
        <w:t xml:space="preserve">Making data maximally available.</w:t>
      </w:r>
      <w:r>
        <w:t xml:space="preserve"> </w:t>
      </w:r>
      <w:r>
        <w:t xml:space="preserve">Brooks Hanson, Andrew Sugden, Bruce Alberts</w:t>
      </w:r>
      <w:r>
        <w:t xml:space="preserve"> </w:t>
      </w:r>
      <w:r>
        <w:rPr>
          <w:iCs/>
          <w:i/>
        </w:rPr>
        <w:t xml:space="preserve">Science (New York, N.Y.)</w:t>
      </w:r>
      <w:r>
        <w:t xml:space="preserve"> </w:t>
      </w:r>
      <w:r>
        <w:t xml:space="preserve">(2011-02-11)</w:t>
      </w:r>
      <w:r>
        <w:t xml:space="preserve"> </w:t>
      </w:r>
      <w:hyperlink r:id="rId121">
        <w:r>
          <w:rPr>
            <w:rStyle w:val="Hyperlink"/>
          </w:rPr>
          <w:t xml:space="preserve">https://www.ncbi.nlm.nih.gov/pubmed/21310971</w:t>
        </w:r>
      </w:hyperlink>
      <w:r>
        <w:t xml:space="preserve"> </w:t>
      </w:r>
      <w:r>
        <w:t xml:space="preserve">DOI:</w:t>
      </w:r>
      <w:r>
        <w:t xml:space="preserve"> </w:t>
      </w:r>
      <w:hyperlink r:id="rId122">
        <w:r>
          <w:rPr>
            <w:rStyle w:val="Hyperlink"/>
          </w:rPr>
          <w:t xml:space="preserve">10.1126/science.1203354</w:t>
        </w:r>
      </w:hyperlink>
      <w:r>
        <w:t xml:space="preserve"> </w:t>
      </w:r>
      <w:r>
        <w:t xml:space="preserve">· PMID:</w:t>
      </w:r>
      <w:r>
        <w:t xml:space="preserve"> </w:t>
      </w:r>
      <w:hyperlink r:id="rId121">
        <w:r>
          <w:rPr>
            <w:rStyle w:val="Hyperlink"/>
          </w:rPr>
          <w:t xml:space="preserve">21310971</w:t>
        </w:r>
      </w:hyperlink>
    </w:p>
    <w:bookmarkEnd w:id="123"/>
    <w:bookmarkStart w:id="127" w:name="ref-yvIastvc"/>
    <w:p>
      <w:pPr>
        <w:pStyle w:val="Bibliography"/>
      </w:pPr>
      <w:r>
        <w:t xml:space="preserve">2.</w:t>
      </w:r>
      <w:r>
        <w:t xml:space="preserve"> </w:t>
      </w:r>
      <w:r>
        <w:t xml:space="preserve">	</w:t>
      </w:r>
      <w:r>
        <w:rPr>
          <w:bCs/>
          <w:b/>
        </w:rPr>
        <w:t xml:space="preserve">Genome-wide prediction and functional characterization of the genetic basis of autism spectrum disorder.</w:t>
      </w:r>
      <w:r>
        <w:t xml:space="preserve"> </w:t>
      </w:r>
      <w:r>
        <w:t xml:space="preserve">Arjun Krishnan, Ran Zhang, Victoria Yao, Chandra L Theesfeld, Aaron K Wong, Alicja Tadych, Natalia Volfovsky, Alan Packer, Alex Lash, Olga G Troyanskaya</w:t>
      </w:r>
      <w:r>
        <w:t xml:space="preserve"> </w:t>
      </w:r>
      <w:r>
        <w:rPr>
          <w:iCs/>
          <w:i/>
        </w:rPr>
        <w:t xml:space="preserve">Nature neuroscience</w:t>
      </w:r>
      <w:r>
        <w:t xml:space="preserve"> </w:t>
      </w:r>
      <w:r>
        <w:t xml:space="preserve">(2016-08-01)</w:t>
      </w:r>
      <w:r>
        <w:t xml:space="preserve"> </w:t>
      </w:r>
      <w:hyperlink r:id="rId124">
        <w:r>
          <w:rPr>
            <w:rStyle w:val="Hyperlink"/>
          </w:rPr>
          <w:t xml:space="preserve">https://www.ncbi.nlm.nih.gov/pubmed/27479844</w:t>
        </w:r>
      </w:hyperlink>
      <w:r>
        <w:t xml:space="preserve"> </w:t>
      </w:r>
      <w:r>
        <w:t xml:space="preserve">DOI:</w:t>
      </w:r>
      <w:r>
        <w:t xml:space="preserve"> </w:t>
      </w:r>
      <w:hyperlink r:id="rId125">
        <w:r>
          <w:rPr>
            <w:rStyle w:val="Hyperlink"/>
          </w:rPr>
          <w:t xml:space="preserve">10.1038/nn.4353</w:t>
        </w:r>
      </w:hyperlink>
      <w:r>
        <w:t xml:space="preserve"> </w:t>
      </w:r>
      <w:r>
        <w:t xml:space="preserve">· PMID:</w:t>
      </w:r>
      <w:r>
        <w:t xml:space="preserve"> </w:t>
      </w:r>
      <w:hyperlink r:id="rId124">
        <w:r>
          <w:rPr>
            <w:rStyle w:val="Hyperlink"/>
          </w:rPr>
          <w:t xml:space="preserve">27479844</w:t>
        </w:r>
      </w:hyperlink>
      <w:r>
        <w:t xml:space="preserve"> </w:t>
      </w:r>
      <w:r>
        <w:t xml:space="preserve">· PMCID:</w:t>
      </w:r>
      <w:r>
        <w:t xml:space="preserve"> </w:t>
      </w:r>
      <w:hyperlink r:id="rId126">
        <w:r>
          <w:rPr>
            <w:rStyle w:val="Hyperlink"/>
          </w:rPr>
          <w:t xml:space="preserve">PMC5803797</w:t>
        </w:r>
      </w:hyperlink>
    </w:p>
    <w:bookmarkEnd w:id="127"/>
    <w:bookmarkStart w:id="132" w:name="ref-14q47vZTA"/>
    <w:p>
      <w:pPr>
        <w:pStyle w:val="Bibliography"/>
      </w:pPr>
      <w:r>
        <w:t xml:space="preserve">3.</w:t>
      </w:r>
      <w:r>
        <w:t xml:space="preserve"> </w:t>
      </w:r>
      <w:r>
        <w:t xml:space="preserve">	</w:t>
      </w:r>
      <w:r>
        <w:rPr>
          <w:bCs/>
          <w:b/>
        </w:rPr>
        <w:t xml:space="preserve">Using distance correlation and SS-ANOVA to assess associations of familial relationships, lifestyle factors, diseases, and mortality</w:t>
      </w:r>
      <w:r>
        <w:t xml:space="preserve"> </w:t>
      </w:r>
      <w:r>
        <w:t xml:space="preserve">Jing Kong, Barbara EK Klein, Ronald Klein, Kristine E Lee, Grace Wahba</w:t>
      </w:r>
      <w:r>
        <w:t xml:space="preserve"> </w:t>
      </w:r>
      <w:r>
        <w:rPr>
          <w:iCs/>
          <w:i/>
        </w:rPr>
        <w:t xml:space="preserve">Proceedings of the National Academy of Sciences</w:t>
      </w:r>
      <w:r>
        <w:t xml:space="preserve"> </w:t>
      </w:r>
      <w:r>
        <w:t xml:space="preserve">(2012-11-21)</w:t>
      </w:r>
      <w:r>
        <w:t xml:space="preserve"> </w:t>
      </w:r>
      <w:hyperlink r:id="rId128">
        <w:r>
          <w:rPr>
            <w:rStyle w:val="Hyperlink"/>
          </w:rPr>
          <w:t xml:space="preserve">https://doi.org/f4htm9</w:t>
        </w:r>
      </w:hyperlink>
      <w:r>
        <w:t xml:space="preserve"> </w:t>
      </w:r>
      <w:r>
        <w:t xml:space="preserve">DOI:</w:t>
      </w:r>
      <w:r>
        <w:t xml:space="preserve"> </w:t>
      </w:r>
      <w:hyperlink r:id="rId129">
        <w:r>
          <w:rPr>
            <w:rStyle w:val="Hyperlink"/>
          </w:rPr>
          <w:t xml:space="preserve">10.1073/pnas.1217269109</w:t>
        </w:r>
      </w:hyperlink>
      <w:r>
        <w:t xml:space="preserve"> </w:t>
      </w:r>
      <w:r>
        <w:t xml:space="preserve">· PMID:</w:t>
      </w:r>
      <w:r>
        <w:t xml:space="preserve"> </w:t>
      </w:r>
      <w:hyperlink r:id="rId130">
        <w:r>
          <w:rPr>
            <w:rStyle w:val="Hyperlink"/>
          </w:rPr>
          <w:t xml:space="preserve">23175793</w:t>
        </w:r>
      </w:hyperlink>
      <w:r>
        <w:t xml:space="preserve"> </w:t>
      </w:r>
      <w:r>
        <w:t xml:space="preserve">· PMCID:</w:t>
      </w:r>
      <w:r>
        <w:t xml:space="preserve"> </w:t>
      </w:r>
      <w:hyperlink r:id="rId131">
        <w:r>
          <w:rPr>
            <w:rStyle w:val="Hyperlink"/>
          </w:rPr>
          <w:t xml:space="preserve">PMC3528609</w:t>
        </w:r>
      </w:hyperlink>
    </w:p>
    <w:bookmarkEnd w:id="132"/>
    <w:bookmarkStart w:id="136" w:name="ref-iZjSr8s2"/>
    <w:p>
      <w:pPr>
        <w:pStyle w:val="Bibliography"/>
      </w:pPr>
      <w:r>
        <w:t xml:space="preserve">4.</w:t>
      </w:r>
      <w:r>
        <w:t xml:space="preserve"> </w:t>
      </w:r>
      <w:r>
        <w:t xml:space="preserve">	</w:t>
      </w:r>
      <w:r>
        <w:rPr>
          <w:bCs/>
          <w:b/>
        </w:rPr>
        <w:t xml:space="preserve">McTwo: a two-step feature selection algorithm based on maximal information coefficient.</w:t>
      </w:r>
      <w:r>
        <w:t xml:space="preserve"> </w:t>
      </w:r>
      <w:r>
        <w:t xml:space="preserve">Ruiquan Ge, Manli Zhou, Youxi Luo, Qinghan Meng, Guoqin Mai, Dongli Ma, Guoqing Wang, Fengfeng Zhou</w:t>
      </w:r>
      <w:r>
        <w:t xml:space="preserve"> </w:t>
      </w:r>
      <w:r>
        <w:rPr>
          <w:iCs/>
          <w:i/>
        </w:rPr>
        <w:t xml:space="preserve">BMC bioinformatics</w:t>
      </w:r>
      <w:r>
        <w:t xml:space="preserve"> </w:t>
      </w:r>
      <w:r>
        <w:t xml:space="preserve">(2016-03-23)</w:t>
      </w:r>
      <w:r>
        <w:t xml:space="preserve"> </w:t>
      </w:r>
      <w:hyperlink r:id="rId133">
        <w:r>
          <w:rPr>
            <w:rStyle w:val="Hyperlink"/>
          </w:rPr>
          <w:t xml:space="preserve">https://www.ncbi.nlm.nih.gov/pubmed/27006077</w:t>
        </w:r>
      </w:hyperlink>
      <w:r>
        <w:t xml:space="preserve"> </w:t>
      </w:r>
      <w:r>
        <w:t xml:space="preserve">DOI:</w:t>
      </w:r>
      <w:r>
        <w:t xml:space="preserve"> </w:t>
      </w:r>
      <w:hyperlink r:id="rId134">
        <w:r>
          <w:rPr>
            <w:rStyle w:val="Hyperlink"/>
          </w:rPr>
          <w:t xml:space="preserve">10.1186/s12859-016-0990-0</w:t>
        </w:r>
      </w:hyperlink>
      <w:r>
        <w:t xml:space="preserve"> </w:t>
      </w:r>
      <w:r>
        <w:t xml:space="preserve">· PMID:</w:t>
      </w:r>
      <w:r>
        <w:t xml:space="preserve"> </w:t>
      </w:r>
      <w:hyperlink r:id="rId133">
        <w:r>
          <w:rPr>
            <w:rStyle w:val="Hyperlink"/>
          </w:rPr>
          <w:t xml:space="preserve">27006077</w:t>
        </w:r>
      </w:hyperlink>
      <w:r>
        <w:t xml:space="preserve"> </w:t>
      </w:r>
      <w:r>
        <w:t xml:space="preserve">· PMCID:</w:t>
      </w:r>
      <w:r>
        <w:t xml:space="preserve"> </w:t>
      </w:r>
      <w:hyperlink r:id="rId135">
        <w:r>
          <w:rPr>
            <w:rStyle w:val="Hyperlink"/>
          </w:rPr>
          <w:t xml:space="preserve">PMC4804474</w:t>
        </w:r>
      </w:hyperlink>
    </w:p>
    <w:bookmarkEnd w:id="136"/>
    <w:bookmarkStart w:id="139" w:name="ref-1FQ1FgsCm"/>
    <w:p>
      <w:pPr>
        <w:pStyle w:val="Bibliography"/>
      </w:pPr>
      <w:r>
        <w:t xml:space="preserve">5.</w:t>
      </w:r>
      <w:r>
        <w:t xml:space="preserve"> </w:t>
      </w:r>
      <w:r>
        <w:t xml:space="preserve">	</w:t>
      </w:r>
      <w:r>
        <w:rPr>
          <w:bCs/>
          <w:b/>
        </w:rPr>
        <w:t xml:space="preserve">A Fast Hybrid Feature Selection Based on Correlation-Guided Clustering and Particle Swarm Optimization for High-Dimensional Data.</w:t>
      </w:r>
      <w:r>
        <w:t xml:space="preserve"> </w:t>
      </w:r>
      <w:r>
        <w:t xml:space="preserve">Xian-Fang Song, Yong Zhang, Dun-Wei Gong, Xiao-Zhi Gao</w:t>
      </w:r>
      <w:r>
        <w:t xml:space="preserve"> </w:t>
      </w:r>
      <w:r>
        <w:rPr>
          <w:iCs/>
          <w:i/>
        </w:rPr>
        <w:t xml:space="preserve">IEEE transactions on cybernetics</w:t>
      </w:r>
      <w:r>
        <w:t xml:space="preserve"> </w:t>
      </w:r>
      <w:r>
        <w:t xml:space="preserve">(2022-08-18)</w:t>
      </w:r>
      <w:r>
        <w:t xml:space="preserve"> </w:t>
      </w:r>
      <w:hyperlink r:id="rId137">
        <w:r>
          <w:rPr>
            <w:rStyle w:val="Hyperlink"/>
          </w:rPr>
          <w:t xml:space="preserve">https://www.ncbi.nlm.nih.gov/pubmed/33729976</w:t>
        </w:r>
      </w:hyperlink>
      <w:r>
        <w:t xml:space="preserve"> </w:t>
      </w:r>
      <w:r>
        <w:t xml:space="preserve">DOI:</w:t>
      </w:r>
      <w:r>
        <w:t xml:space="preserve"> </w:t>
      </w:r>
      <w:hyperlink r:id="rId138">
        <w:r>
          <w:rPr>
            <w:rStyle w:val="Hyperlink"/>
          </w:rPr>
          <w:t xml:space="preserve">10.1109/tcyb.2021.3061152</w:t>
        </w:r>
      </w:hyperlink>
      <w:r>
        <w:t xml:space="preserve"> </w:t>
      </w:r>
      <w:r>
        <w:t xml:space="preserve">· PMID:</w:t>
      </w:r>
      <w:r>
        <w:t xml:space="preserve"> </w:t>
      </w:r>
      <w:hyperlink r:id="rId137">
        <w:r>
          <w:rPr>
            <w:rStyle w:val="Hyperlink"/>
          </w:rPr>
          <w:t xml:space="preserve">33729976</w:t>
        </w:r>
      </w:hyperlink>
    </w:p>
    <w:bookmarkEnd w:id="139"/>
    <w:bookmarkStart w:id="143" w:name="ref-16aFivIcr"/>
    <w:p>
      <w:pPr>
        <w:pStyle w:val="Bibliography"/>
      </w:pPr>
      <w:r>
        <w:t xml:space="preserve">6.</w:t>
      </w:r>
      <w:r>
        <w:t xml:space="preserve"> </w:t>
      </w:r>
      <w:r>
        <w:t xml:space="preserve">	</w:t>
      </w:r>
      <w:r>
        <w:rPr>
          <w:bCs/>
          <w:b/>
        </w:rPr>
        <w:t xml:space="preserve">Densely interconnected transcriptional circuits control cell states in human hematopoiesis.</w:t>
      </w:r>
      <w:r>
        <w:t xml:space="preserve"> </w:t>
      </w:r>
      <w:r>
        <w:t xml:space="preserve">Noa Novershtern, Aravind Subramanian, Lee N Lawton, Raymond H Mak, WNicholas Haining, Marie E McConkey, Naomi Habib, Nir Yosef, Cindy Y Chang, Tal Shay, … Benjamin L Ebert</w:t>
      </w:r>
      <w:r>
        <w:t xml:space="preserve"> </w:t>
      </w:r>
      <w:r>
        <w:rPr>
          <w:iCs/>
          <w:i/>
        </w:rPr>
        <w:t xml:space="preserve">Cell</w:t>
      </w:r>
      <w:r>
        <w:t xml:space="preserve"> </w:t>
      </w:r>
      <w:r>
        <w:t xml:space="preserve">(2011-01-21)</w:t>
      </w:r>
      <w:r>
        <w:t xml:space="preserve"> </w:t>
      </w:r>
      <w:hyperlink r:id="rId140">
        <w:r>
          <w:rPr>
            <w:rStyle w:val="Hyperlink"/>
          </w:rPr>
          <w:t xml:space="preserve">https://www.ncbi.nlm.nih.gov/pubmed/21241896</w:t>
        </w:r>
      </w:hyperlink>
      <w:r>
        <w:t xml:space="preserve"> </w:t>
      </w:r>
      <w:r>
        <w:t xml:space="preserve">DOI:</w:t>
      </w:r>
      <w:r>
        <w:t xml:space="preserve"> </w:t>
      </w:r>
      <w:hyperlink r:id="rId141">
        <w:r>
          <w:rPr>
            <w:rStyle w:val="Hyperlink"/>
          </w:rPr>
          <w:t xml:space="preserve">10.1016/j.cell.2011.01.004</w:t>
        </w:r>
      </w:hyperlink>
      <w:r>
        <w:t xml:space="preserve"> </w:t>
      </w:r>
      <w:r>
        <w:t xml:space="preserve">· PMID:</w:t>
      </w:r>
      <w:r>
        <w:t xml:space="preserve"> </w:t>
      </w:r>
      <w:hyperlink r:id="rId140">
        <w:r>
          <w:rPr>
            <w:rStyle w:val="Hyperlink"/>
          </w:rPr>
          <w:t xml:space="preserve">21241896</w:t>
        </w:r>
      </w:hyperlink>
      <w:r>
        <w:t xml:space="preserve"> </w:t>
      </w:r>
      <w:r>
        <w:t xml:space="preserve">· PMCID:</w:t>
      </w:r>
      <w:r>
        <w:t xml:space="preserve"> </w:t>
      </w:r>
      <w:hyperlink r:id="rId142">
        <w:r>
          <w:rPr>
            <w:rStyle w:val="Hyperlink"/>
          </w:rPr>
          <w:t xml:space="preserve">PMC3049864</w:t>
        </w:r>
      </w:hyperlink>
    </w:p>
    <w:bookmarkEnd w:id="143"/>
    <w:bookmarkStart w:id="147" w:name="ref-q5QZW3xH"/>
    <w:p>
      <w:pPr>
        <w:pStyle w:val="Bibliography"/>
      </w:pPr>
      <w:r>
        <w:t xml:space="preserve">7.</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144">
        <w:r>
          <w:rPr>
            <w:rStyle w:val="Hyperlink"/>
          </w:rPr>
          <w:t xml:space="preserve">https://www.ncbi.nlm.nih.gov/pubmed/25915600</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147"/>
    <w:bookmarkStart w:id="151" w:name="ref-17eqTELga"/>
    <w:p>
      <w:pPr>
        <w:pStyle w:val="Bibliography"/>
      </w:pPr>
      <w:r>
        <w:t xml:space="preserve">8.</w:t>
      </w:r>
      <w:r>
        <w:t xml:space="preserve"> </w:t>
      </w:r>
      <w:r>
        <w:t xml:space="preserve">	</w:t>
      </w:r>
      <w:r>
        <w:rPr>
          <w:bCs/>
          <w:b/>
        </w:rPr>
        <w:t xml:space="preserve">Gene coexpression network alignment and conservation of gene modules between two grass species: maize and rice.</w:t>
      </w:r>
      <w:r>
        <w:t xml:space="preserve"> </w:t>
      </w:r>
      <w:r>
        <w:t xml:space="preserve">Stephen P Ficklin, FAlex Feltus</w:t>
      </w:r>
      <w:r>
        <w:t xml:space="preserve"> </w:t>
      </w:r>
      <w:r>
        <w:rPr>
          <w:iCs/>
          <w:i/>
        </w:rPr>
        <w:t xml:space="preserve">Plant physiology</w:t>
      </w:r>
      <w:r>
        <w:t xml:space="preserve"> </w:t>
      </w:r>
      <w:r>
        <w:t xml:space="preserve">(2011-05-23)</w:t>
      </w:r>
      <w:r>
        <w:t xml:space="preserve"> </w:t>
      </w:r>
      <w:hyperlink r:id="rId148">
        <w:r>
          <w:rPr>
            <w:rStyle w:val="Hyperlink"/>
          </w:rPr>
          <w:t xml:space="preserve">https://www.ncbi.nlm.nih.gov/pubmed/21606319</w:t>
        </w:r>
      </w:hyperlink>
      <w:r>
        <w:t xml:space="preserve"> </w:t>
      </w:r>
      <w:r>
        <w:t xml:space="preserve">DOI:</w:t>
      </w:r>
      <w:r>
        <w:t xml:space="preserve"> </w:t>
      </w:r>
      <w:hyperlink r:id="rId149">
        <w:r>
          <w:rPr>
            <w:rStyle w:val="Hyperlink"/>
          </w:rPr>
          <w:t xml:space="preserve">10.1104/pp.111.173047</w:t>
        </w:r>
      </w:hyperlink>
      <w:r>
        <w:t xml:space="preserve"> </w:t>
      </w:r>
      <w:r>
        <w:t xml:space="preserve">· PMID:</w:t>
      </w:r>
      <w:r>
        <w:t xml:space="preserve"> </w:t>
      </w:r>
      <w:hyperlink r:id="rId148">
        <w:r>
          <w:rPr>
            <w:rStyle w:val="Hyperlink"/>
          </w:rPr>
          <w:t xml:space="preserve">21606319</w:t>
        </w:r>
      </w:hyperlink>
      <w:r>
        <w:t xml:space="preserve"> </w:t>
      </w:r>
      <w:r>
        <w:t xml:space="preserve">· PMCID:</w:t>
      </w:r>
      <w:r>
        <w:t xml:space="preserve"> </w:t>
      </w:r>
      <w:hyperlink r:id="rId150">
        <w:r>
          <w:rPr>
            <w:rStyle w:val="Hyperlink"/>
          </w:rPr>
          <w:t xml:space="preserve">PMC3135956</w:t>
        </w:r>
      </w:hyperlink>
    </w:p>
    <w:bookmarkEnd w:id="151"/>
    <w:bookmarkStart w:id="155" w:name="ref-x9k6ERo9"/>
    <w:p>
      <w:pPr>
        <w:pStyle w:val="Bibliography"/>
      </w:pPr>
      <w:r>
        <w:t xml:space="preserve">9.</w:t>
      </w:r>
      <w:r>
        <w:t xml:space="preserve"> </w:t>
      </w:r>
      <w:r>
        <w:t xml:space="preserve">	</w:t>
      </w:r>
      <w:r>
        <w:rPr>
          <w:bCs/>
          <w:b/>
        </w:rPr>
        <w:t xml:space="preserve">Global similarity and local divergence in human and mouse gene co-expression networks.</w:t>
      </w:r>
      <w:r>
        <w:t xml:space="preserve"> </w:t>
      </w:r>
      <w:r>
        <w:t xml:space="preserve">Panayiotis Tsaparas, Leonardo Mariño-Ramírez, Olivier Bodenreider, Eugene V Koonin, IKing Jordan</w:t>
      </w:r>
      <w:r>
        <w:t xml:space="preserve"> </w:t>
      </w:r>
      <w:r>
        <w:rPr>
          <w:iCs/>
          <w:i/>
        </w:rPr>
        <w:t xml:space="preserve">BMC evolutionary biology</w:t>
      </w:r>
      <w:r>
        <w:t xml:space="preserve"> </w:t>
      </w:r>
      <w:r>
        <w:t xml:space="preserve">(2006-09-12)</w:t>
      </w:r>
      <w:r>
        <w:t xml:space="preserve"> </w:t>
      </w:r>
      <w:hyperlink r:id="rId152">
        <w:r>
          <w:rPr>
            <w:rStyle w:val="Hyperlink"/>
          </w:rPr>
          <w:t xml:space="preserve">https://www.ncbi.nlm.nih.gov/pubmed/16968540</w:t>
        </w:r>
      </w:hyperlink>
      <w:r>
        <w:t xml:space="preserve"> </w:t>
      </w:r>
      <w:r>
        <w:t xml:space="preserve">DOI:</w:t>
      </w:r>
      <w:r>
        <w:t xml:space="preserve"> </w:t>
      </w:r>
      <w:hyperlink r:id="rId153">
        <w:r>
          <w:rPr>
            <w:rStyle w:val="Hyperlink"/>
          </w:rPr>
          <w:t xml:space="preserve">10.1186/1471-2148-6-70</w:t>
        </w:r>
      </w:hyperlink>
      <w:r>
        <w:t xml:space="preserve"> </w:t>
      </w:r>
      <w:r>
        <w:t xml:space="preserve">· PMID:</w:t>
      </w:r>
      <w:r>
        <w:t xml:space="preserve"> </w:t>
      </w:r>
      <w:hyperlink r:id="rId152">
        <w:r>
          <w:rPr>
            <w:rStyle w:val="Hyperlink"/>
          </w:rPr>
          <w:t xml:space="preserve">16968540</w:t>
        </w:r>
      </w:hyperlink>
      <w:r>
        <w:t xml:space="preserve"> </w:t>
      </w:r>
      <w:r>
        <w:t xml:space="preserve">· PMCID:</w:t>
      </w:r>
      <w:r>
        <w:t xml:space="preserve"> </w:t>
      </w:r>
      <w:hyperlink r:id="rId154">
        <w:r>
          <w:rPr>
            <w:rStyle w:val="Hyperlink"/>
          </w:rPr>
          <w:t xml:space="preserve">PMC1601971</w:t>
        </w:r>
      </w:hyperlink>
    </w:p>
    <w:bookmarkEnd w:id="155"/>
    <w:bookmarkStart w:id="159" w:name="ref-vsBvj38s"/>
    <w:p>
      <w:pPr>
        <w:pStyle w:val="Bibliography"/>
      </w:pPr>
      <w:r>
        <w:t xml:space="preserve">10.</w:t>
      </w:r>
      <w:r>
        <w:t xml:space="preserve"> </w:t>
      </w:r>
      <w:r>
        <w:t xml:space="preserve">	</w:t>
      </w:r>
      <w:r>
        <w:rPr>
          <w:bCs/>
          <w:b/>
        </w:rPr>
        <w:t xml:space="preserve">The GTEx Consortium atlas of genetic regulatory effects across human tissues.</w:t>
      </w:r>
      <w:r>
        <w:t xml:space="preserve"> </w:t>
      </w:r>
      <w:r>
        <w:rPr>
          <w:iCs/>
          <w:i/>
        </w:rPr>
        <w:t xml:space="preserve">Science (New York, N.Y.)</w:t>
      </w:r>
      <w:r>
        <w:t xml:space="preserve"> </w:t>
      </w:r>
      <w:r>
        <w:t xml:space="preserve">(2020-09-11)</w:t>
      </w:r>
      <w:r>
        <w:t xml:space="preserve"> </w:t>
      </w:r>
      <w:hyperlink r:id="rId156">
        <w:r>
          <w:rPr>
            <w:rStyle w:val="Hyperlink"/>
          </w:rPr>
          <w:t xml:space="preserve">https://www.ncbi.nlm.nih.gov/pubmed/32913098</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159"/>
    <w:bookmarkStart w:id="163" w:name="ref-TryC3OjB"/>
    <w:p>
      <w:pPr>
        <w:pStyle w:val="Bibliography"/>
      </w:pPr>
      <w:r>
        <w:t xml:space="preserve">11.</w:t>
      </w:r>
      <w:r>
        <w:t xml:space="preserve"> </w:t>
      </w:r>
      <w:r>
        <w:t xml:space="preserve">	</w:t>
      </w:r>
      <w:r>
        <w:rPr>
          <w:bCs/>
          <w:b/>
        </w:rPr>
        <w:t xml:space="preserve">recount3: summaries and queries for large-scale RNA-seq expression and splicing.</w:t>
      </w:r>
      <w:r>
        <w:t xml:space="preserve"> </w:t>
      </w:r>
      <w:r>
        <w:t xml:space="preserve">Christopher Wilks, Shijie C Zheng, Feng Yong Chen, Rone Charles, Brad Solomon, Jonathan P Ling, Eddie Luidy Imada, David Zhang, Lance Joseph, Jeffrey T Leek, … Ben Langmead</w:t>
      </w:r>
      <w:r>
        <w:t xml:space="preserve"> </w:t>
      </w:r>
      <w:r>
        <w:rPr>
          <w:iCs/>
          <w:i/>
        </w:rPr>
        <w:t xml:space="preserve">Genome biology</w:t>
      </w:r>
      <w:r>
        <w:t xml:space="preserve"> </w:t>
      </w:r>
      <w:r>
        <w:t xml:space="preserve">(2021-11-29)</w:t>
      </w:r>
      <w:r>
        <w:t xml:space="preserve"> </w:t>
      </w:r>
      <w:hyperlink r:id="rId160">
        <w:r>
          <w:rPr>
            <w:rStyle w:val="Hyperlink"/>
          </w:rPr>
          <w:t xml:space="preserve">https://www.ncbi.nlm.nih.gov/pubmed/34844637</w:t>
        </w:r>
      </w:hyperlink>
      <w:r>
        <w:t xml:space="preserve"> </w:t>
      </w:r>
      <w:r>
        <w:t xml:space="preserve">DOI:</w:t>
      </w:r>
      <w:r>
        <w:t xml:space="preserve"> </w:t>
      </w:r>
      <w:hyperlink r:id="rId161">
        <w:r>
          <w:rPr>
            <w:rStyle w:val="Hyperlink"/>
          </w:rPr>
          <w:t xml:space="preserve">10.1186/s13059-021-02533-6</w:t>
        </w:r>
      </w:hyperlink>
      <w:r>
        <w:t xml:space="preserve"> </w:t>
      </w:r>
      <w:r>
        <w:t xml:space="preserve">· PMID:</w:t>
      </w:r>
      <w:r>
        <w:t xml:space="preserve"> </w:t>
      </w:r>
      <w:hyperlink r:id="rId160">
        <w:r>
          <w:rPr>
            <w:rStyle w:val="Hyperlink"/>
          </w:rPr>
          <w:t xml:space="preserve">34844637</w:t>
        </w:r>
      </w:hyperlink>
      <w:r>
        <w:t xml:space="preserve"> </w:t>
      </w:r>
      <w:r>
        <w:t xml:space="preserve">· PMCID:</w:t>
      </w:r>
      <w:r>
        <w:t xml:space="preserve"> </w:t>
      </w:r>
      <w:hyperlink r:id="rId162">
        <w:r>
          <w:rPr>
            <w:rStyle w:val="Hyperlink"/>
          </w:rPr>
          <w:t xml:space="preserve">PMC8628444</w:t>
        </w:r>
      </w:hyperlink>
    </w:p>
    <w:bookmarkEnd w:id="163"/>
    <w:bookmarkStart w:id="167" w:name="ref-zwyRqHIg"/>
    <w:p>
      <w:pPr>
        <w:pStyle w:val="Bibliography"/>
      </w:pPr>
      <w:r>
        <w:t xml:space="preserve">12.</w:t>
      </w:r>
      <w:r>
        <w:t xml:space="preserve"> </w:t>
      </w:r>
      <w:r>
        <w:t xml:space="preserve">	</w:t>
      </w:r>
      <w:r>
        <w:rPr>
          <w:bCs/>
          <w:b/>
        </w:rPr>
        <w:t xml:space="preserve">MultiPLIER: A Transfer Learning Framework for Transcriptomics Reveals Systemic Features of Rare Disease.</w:t>
      </w:r>
      <w:r>
        <w:t xml:space="preserve"> </w:t>
      </w:r>
      <w:r>
        <w:t xml:space="preserve">Jaclyn N Taroni, Peter C Grayson, Qiwen Hu, Sean Eddy, Matthias Kretzler, Peter A Merkel, Casey S Greene</w:t>
      </w:r>
      <w:r>
        <w:t xml:space="preserve"> </w:t>
      </w:r>
      <w:r>
        <w:rPr>
          <w:iCs/>
          <w:i/>
        </w:rPr>
        <w:t xml:space="preserve">Cell systems</w:t>
      </w:r>
      <w:r>
        <w:t xml:space="preserve"> </w:t>
      </w:r>
      <w:r>
        <w:t xml:space="preserve">(2019-05-22)</w:t>
      </w:r>
      <w:r>
        <w:t xml:space="preserve"> </w:t>
      </w:r>
      <w:hyperlink r:id="rId164">
        <w:r>
          <w:rPr>
            <w:rStyle w:val="Hyperlink"/>
          </w:rPr>
          <w:t xml:space="preserve">https://www.ncbi.nlm.nih.gov/pubmed/31121115</w:t>
        </w:r>
      </w:hyperlink>
      <w:r>
        <w:t xml:space="preserve"> </w:t>
      </w:r>
      <w:r>
        <w:t xml:space="preserve">DOI:</w:t>
      </w:r>
      <w:r>
        <w:t xml:space="preserve"> </w:t>
      </w:r>
      <w:hyperlink r:id="rId165">
        <w:r>
          <w:rPr>
            <w:rStyle w:val="Hyperlink"/>
          </w:rPr>
          <w:t xml:space="preserve">10.1016/j.cels.2019.04.003</w:t>
        </w:r>
      </w:hyperlink>
      <w:r>
        <w:t xml:space="preserve"> </w:t>
      </w:r>
      <w:r>
        <w:t xml:space="preserve">· PMID:</w:t>
      </w:r>
      <w:r>
        <w:t xml:space="preserve"> </w:t>
      </w:r>
      <w:hyperlink r:id="rId164">
        <w:r>
          <w:rPr>
            <w:rStyle w:val="Hyperlink"/>
          </w:rPr>
          <w:t xml:space="preserve">31121115</w:t>
        </w:r>
      </w:hyperlink>
      <w:r>
        <w:t xml:space="preserve"> </w:t>
      </w:r>
      <w:r>
        <w:t xml:space="preserve">· PMCID:</w:t>
      </w:r>
      <w:r>
        <w:t xml:space="preserve"> </w:t>
      </w:r>
      <w:hyperlink r:id="rId166">
        <w:r>
          <w:rPr>
            <w:rStyle w:val="Hyperlink"/>
          </w:rPr>
          <w:t xml:space="preserve">PMC6538307</w:t>
        </w:r>
      </w:hyperlink>
    </w:p>
    <w:bookmarkEnd w:id="167"/>
    <w:bookmarkStart w:id="171" w:name="ref-13mfjo6Kw"/>
    <w:p>
      <w:pPr>
        <w:pStyle w:val="Bibliography"/>
      </w:pPr>
      <w:r>
        <w:t xml:space="preserve">13.</w:t>
      </w:r>
      <w:r>
        <w:t xml:space="preserve"> </w:t>
      </w:r>
      <w:r>
        <w:t xml:space="preserve">	</w:t>
      </w:r>
      <w:r>
        <w:rPr>
          <w:bCs/>
          <w:b/>
        </w:rPr>
        <w:t xml:space="preserve">Integrating predicted transcriptome from multiple tissues improves association detection.</w:t>
      </w:r>
      <w:r>
        <w:t xml:space="preserve"> </w:t>
      </w:r>
      <w:r>
        <w:t xml:space="preserve">Alvaro N Barbeira, Milton Pividori, Jiamao Zheng, Heather E Wheeler, Dan L Nicolae, Hae Kyung Im</w:t>
      </w:r>
      <w:r>
        <w:t xml:space="preserve"> </w:t>
      </w:r>
      <w:r>
        <w:rPr>
          <w:iCs/>
          <w:i/>
        </w:rPr>
        <w:t xml:space="preserve">PLoS genetics</w:t>
      </w:r>
      <w:r>
        <w:t xml:space="preserve"> </w:t>
      </w:r>
      <w:r>
        <w:t xml:space="preserve">(2019-01-22)</w:t>
      </w:r>
      <w:r>
        <w:t xml:space="preserve"> </w:t>
      </w:r>
      <w:hyperlink r:id="rId168">
        <w:r>
          <w:rPr>
            <w:rStyle w:val="Hyperlink"/>
          </w:rPr>
          <w:t xml:space="preserve">https://www.ncbi.nlm.nih.gov/pubmed/30668570</w:t>
        </w:r>
      </w:hyperlink>
      <w:r>
        <w:t xml:space="preserve"> </w:t>
      </w:r>
      <w:r>
        <w:t xml:space="preserve">DOI:</w:t>
      </w:r>
      <w:r>
        <w:t xml:space="preserve"> </w:t>
      </w:r>
      <w:hyperlink r:id="rId169">
        <w:r>
          <w:rPr>
            <w:rStyle w:val="Hyperlink"/>
          </w:rPr>
          <w:t xml:space="preserve">10.1371/journal.pgen.1007889</w:t>
        </w:r>
      </w:hyperlink>
      <w:r>
        <w:t xml:space="preserve"> </w:t>
      </w:r>
      <w:r>
        <w:t xml:space="preserve">· PMID:</w:t>
      </w:r>
      <w:r>
        <w:t xml:space="preserve"> </w:t>
      </w:r>
      <w:hyperlink r:id="rId168">
        <w:r>
          <w:rPr>
            <w:rStyle w:val="Hyperlink"/>
          </w:rPr>
          <w:t xml:space="preserve">30668570</w:t>
        </w:r>
      </w:hyperlink>
      <w:r>
        <w:t xml:space="preserve"> </w:t>
      </w:r>
      <w:r>
        <w:t xml:space="preserve">· PMCID:</w:t>
      </w:r>
      <w:r>
        <w:t xml:space="preserve"> </w:t>
      </w:r>
      <w:hyperlink r:id="rId170">
        <w:r>
          <w:rPr>
            <w:rStyle w:val="Hyperlink"/>
          </w:rPr>
          <w:t xml:space="preserve">PMC6358100</w:t>
        </w:r>
      </w:hyperlink>
    </w:p>
    <w:bookmarkEnd w:id="171"/>
    <w:bookmarkStart w:id="175" w:name="ref-12H2nr6Rc"/>
    <w:p>
      <w:pPr>
        <w:pStyle w:val="Bibliography"/>
      </w:pPr>
      <w:r>
        <w:t xml:space="preserve">14.</w:t>
      </w:r>
      <w:r>
        <w:t xml:space="preserve"> </w:t>
      </w:r>
      <w:r>
        <w:t xml:space="preserve">	</w:t>
      </w:r>
      <w:r>
        <w:rPr>
          <w:bCs/>
          <w:b/>
        </w:rPr>
        <w:t xml:space="preserve">Quantifying genetic effects on disease mediated by assayed gene expression levels.</w:t>
      </w:r>
      <w:r>
        <w:t xml:space="preserve"> </w:t>
      </w:r>
      <w:r>
        <w:t xml:space="preserve">Douglas W Yao, Luke J O'Connor, Alkes L Price, Alexander Gusev</w:t>
      </w:r>
      <w:r>
        <w:t xml:space="preserve"> </w:t>
      </w:r>
      <w:r>
        <w:rPr>
          <w:iCs/>
          <w:i/>
        </w:rPr>
        <w:t xml:space="preserve">Nature genetics</w:t>
      </w:r>
      <w:r>
        <w:t xml:space="preserve"> </w:t>
      </w:r>
      <w:r>
        <w:t xml:space="preserve">(2020-05-18)</w:t>
      </w:r>
      <w:r>
        <w:t xml:space="preserve"> </w:t>
      </w:r>
      <w:hyperlink r:id="rId172">
        <w:r>
          <w:rPr>
            <w:rStyle w:val="Hyperlink"/>
          </w:rPr>
          <w:t xml:space="preserve">https://www.ncbi.nlm.nih.gov/pubmed/32424349</w:t>
        </w:r>
      </w:hyperlink>
      <w:r>
        <w:t xml:space="preserve"> </w:t>
      </w:r>
      <w:r>
        <w:t xml:space="preserve">DOI:</w:t>
      </w:r>
      <w:r>
        <w:t xml:space="preserve"> </w:t>
      </w:r>
      <w:hyperlink r:id="rId173">
        <w:r>
          <w:rPr>
            <w:rStyle w:val="Hyperlink"/>
          </w:rPr>
          <w:t xml:space="preserve">10.1038/s41588-020-0625-2</w:t>
        </w:r>
      </w:hyperlink>
      <w:r>
        <w:t xml:space="preserve"> </w:t>
      </w:r>
      <w:r>
        <w:t xml:space="preserve">· PMID:</w:t>
      </w:r>
      <w:r>
        <w:t xml:space="preserve"> </w:t>
      </w:r>
      <w:hyperlink r:id="rId172">
        <w:r>
          <w:rPr>
            <w:rStyle w:val="Hyperlink"/>
          </w:rPr>
          <w:t xml:space="preserve">32424349</w:t>
        </w:r>
      </w:hyperlink>
      <w:r>
        <w:t xml:space="preserve"> </w:t>
      </w:r>
      <w:r>
        <w:t xml:space="preserve">· PMCID:</w:t>
      </w:r>
      <w:r>
        <w:t xml:space="preserve"> </w:t>
      </w:r>
      <w:hyperlink r:id="rId174">
        <w:r>
          <w:rPr>
            <w:rStyle w:val="Hyperlink"/>
          </w:rPr>
          <w:t xml:space="preserve">PMC7276299</w:t>
        </w:r>
      </w:hyperlink>
    </w:p>
    <w:bookmarkEnd w:id="175"/>
    <w:bookmarkStart w:id="179" w:name="ref-qAH2cGOH"/>
    <w:p>
      <w:pPr>
        <w:pStyle w:val="Bibliography"/>
      </w:pPr>
      <w:r>
        <w:t xml:space="preserve">15.</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 Lude Franke</w:t>
      </w:r>
      <w:r>
        <w:t xml:space="preserve"> </w:t>
      </w:r>
      <w:r>
        <w:rPr>
          <w:iCs/>
          <w:i/>
        </w:rPr>
        <w:t xml:space="preserve">Nature genetics</w:t>
      </w:r>
      <w:r>
        <w:t xml:space="preserve"> </w:t>
      </w:r>
      <w:r>
        <w:t xml:space="preserve">(2021-09-02)</w:t>
      </w:r>
      <w:r>
        <w:t xml:space="preserve"> </w:t>
      </w:r>
      <w:hyperlink r:id="rId176">
        <w:r>
          <w:rPr>
            <w:rStyle w:val="Hyperlink"/>
          </w:rPr>
          <w:t xml:space="preserve">https://www.ncbi.nlm.nih.gov/pubmed/34475573</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79"/>
    <w:bookmarkStart w:id="183" w:name="ref-g7Id81Dt"/>
    <w:p>
      <w:pPr>
        <w:pStyle w:val="Bibliography"/>
      </w:pPr>
      <w:r>
        <w:t xml:space="preserve">16.</w:t>
      </w:r>
      <w:r>
        <w:t xml:space="preserve"> </w:t>
      </w:r>
      <w:r>
        <w:t xml:space="preserve">	</w:t>
      </w:r>
      <w:r>
        <w:rPr>
          <w:bCs/>
          <w:b/>
        </w:rPr>
        <w:t xml:space="preserve">An Expanded View of Complex Traits: From Polygenic to Omnigenic.</w:t>
      </w:r>
      <w:r>
        <w:t xml:space="preserve"> </w:t>
      </w:r>
      <w:r>
        <w:t xml:space="preserve">Evan A Boyle, Yang I Li, Jonathan K Pritchard</w:t>
      </w:r>
      <w:r>
        <w:t xml:space="preserve"> </w:t>
      </w:r>
      <w:r>
        <w:rPr>
          <w:iCs/>
          <w:i/>
        </w:rPr>
        <w:t xml:space="preserve">Cell</w:t>
      </w:r>
      <w:r>
        <w:t xml:space="preserve"> </w:t>
      </w:r>
      <w:r>
        <w:t xml:space="preserve">(2017-06-15)</w:t>
      </w:r>
      <w:r>
        <w:t xml:space="preserve"> </w:t>
      </w:r>
      <w:hyperlink r:id="rId180">
        <w:r>
          <w:rPr>
            <w:rStyle w:val="Hyperlink"/>
          </w:rPr>
          <w:t xml:space="preserve">https://www.ncbi.nlm.nih.gov/pubmed/28622505</w:t>
        </w:r>
      </w:hyperlink>
      <w:r>
        <w:t xml:space="preserve"> </w:t>
      </w:r>
      <w:r>
        <w:t xml:space="preserve">DOI:</w:t>
      </w:r>
      <w:r>
        <w:t xml:space="preserve"> </w:t>
      </w:r>
      <w:hyperlink r:id="rId181">
        <w:r>
          <w:rPr>
            <w:rStyle w:val="Hyperlink"/>
          </w:rPr>
          <w:t xml:space="preserve">10.1016/j.cell.2017.05.038</w:t>
        </w:r>
      </w:hyperlink>
      <w:r>
        <w:t xml:space="preserve"> </w:t>
      </w:r>
      <w:r>
        <w:t xml:space="preserve">· PMID:</w:t>
      </w:r>
      <w:r>
        <w:t xml:space="preserve"> </w:t>
      </w:r>
      <w:hyperlink r:id="rId180">
        <w:r>
          <w:rPr>
            <w:rStyle w:val="Hyperlink"/>
          </w:rPr>
          <w:t xml:space="preserve">28622505</w:t>
        </w:r>
      </w:hyperlink>
      <w:r>
        <w:t xml:space="preserve"> </w:t>
      </w:r>
      <w:r>
        <w:t xml:space="preserve">· PMCID:</w:t>
      </w:r>
      <w:r>
        <w:t xml:space="preserve"> </w:t>
      </w:r>
      <w:hyperlink r:id="rId182">
        <w:r>
          <w:rPr>
            <w:rStyle w:val="Hyperlink"/>
          </w:rPr>
          <w:t xml:space="preserve">PMC5536862</w:t>
        </w:r>
      </w:hyperlink>
    </w:p>
    <w:bookmarkEnd w:id="183"/>
    <w:bookmarkStart w:id="187" w:name="ref-sfMulPrl"/>
    <w:p>
      <w:pPr>
        <w:pStyle w:val="Bibliography"/>
      </w:pPr>
      <w:r>
        <w:t xml:space="preserve">17.</w:t>
      </w:r>
      <w:r>
        <w:t xml:space="preserve"> </w:t>
      </w:r>
      <w:r>
        <w:t xml:space="preserve">	</w:t>
      </w:r>
      <w:r>
        <w:rPr>
          <w:bCs/>
          <w:b/>
        </w:rPr>
        <w:t xml:space="preserve">Trans Effects on Gene Expression Can Drive Omnigenic Inheritance.</w:t>
      </w:r>
      <w:r>
        <w:t xml:space="preserve"> </w:t>
      </w:r>
      <w:r>
        <w:t xml:space="preserve">Xuanyao Liu, Yang I Li, Jonathan K Pritchard</w:t>
      </w:r>
      <w:r>
        <w:t xml:space="preserve"> </w:t>
      </w:r>
      <w:r>
        <w:rPr>
          <w:iCs/>
          <w:i/>
        </w:rPr>
        <w:t xml:space="preserve">Cell</w:t>
      </w:r>
      <w:r>
        <w:t xml:space="preserve"> </w:t>
      </w:r>
      <w:r>
        <w:t xml:space="preserve">(2019-05-02)</w:t>
      </w:r>
      <w:r>
        <w:t xml:space="preserve"> </w:t>
      </w:r>
      <w:hyperlink r:id="rId184">
        <w:r>
          <w:rPr>
            <w:rStyle w:val="Hyperlink"/>
          </w:rPr>
          <w:t xml:space="preserve">https://www.ncbi.nlm.nih.gov/pubmed/31051098</w:t>
        </w:r>
      </w:hyperlink>
      <w:r>
        <w:t xml:space="preserve"> </w:t>
      </w:r>
      <w:r>
        <w:t xml:space="preserve">DOI:</w:t>
      </w:r>
      <w:r>
        <w:t xml:space="preserve"> </w:t>
      </w:r>
      <w:hyperlink r:id="rId185">
        <w:r>
          <w:rPr>
            <w:rStyle w:val="Hyperlink"/>
          </w:rPr>
          <w:t xml:space="preserve">10.1016/j.cell.2019.04.014</w:t>
        </w:r>
      </w:hyperlink>
      <w:r>
        <w:t xml:space="preserve"> </w:t>
      </w:r>
      <w:r>
        <w:t xml:space="preserve">· PMID:</w:t>
      </w:r>
      <w:r>
        <w:t xml:space="preserve"> </w:t>
      </w:r>
      <w:hyperlink r:id="rId184">
        <w:r>
          <w:rPr>
            <w:rStyle w:val="Hyperlink"/>
          </w:rPr>
          <w:t xml:space="preserve">31051098</w:t>
        </w:r>
      </w:hyperlink>
      <w:r>
        <w:t xml:space="preserve"> </w:t>
      </w:r>
      <w:r>
        <w:t xml:space="preserve">· PMCID:</w:t>
      </w:r>
      <w:r>
        <w:t xml:space="preserve"> </w:t>
      </w:r>
      <w:hyperlink r:id="rId186">
        <w:r>
          <w:rPr>
            <w:rStyle w:val="Hyperlink"/>
          </w:rPr>
          <w:t xml:space="preserve">PMC6553491</w:t>
        </w:r>
      </w:hyperlink>
    </w:p>
    <w:bookmarkEnd w:id="187"/>
    <w:bookmarkStart w:id="191" w:name="ref-1EN7sv6pQ"/>
    <w:p>
      <w:pPr>
        <w:pStyle w:val="Bibliography"/>
      </w:pPr>
      <w:r>
        <w:t xml:space="preserve">18.</w:t>
      </w:r>
      <w:r>
        <w:t xml:space="preserve"> </w:t>
      </w:r>
      <w:r>
        <w:t xml:space="preserve">	</w:t>
      </w:r>
      <w:r>
        <w:rPr>
          <w:bCs/>
          <w:b/>
        </w:rPr>
        <w:t xml:space="preserve">Identifying disease-critical cell types and cellular processes across the human body by integration of single-cell profiles and human genetics.</w:t>
      </w:r>
      <w:r>
        <w:t xml:space="preserve"> </w:t>
      </w:r>
      <w:r>
        <w:t xml:space="preserve">Karthik A Jagadeesh, Kushal K Dey, Daniel T Montoro, Rahul Mohan, Steven Gazal, Jesse M Engreitz, Ramnik J Xavier, Alkes L Price, Aviv Regev</w:t>
      </w:r>
      <w:r>
        <w:t xml:space="preserve"> </w:t>
      </w:r>
      <w:r>
        <w:rPr>
          <w:iCs/>
          <w:i/>
        </w:rPr>
        <w:t xml:space="preserve">bioRxiv : the preprint server for biology</w:t>
      </w:r>
      <w:r>
        <w:t xml:space="preserve"> </w:t>
      </w:r>
      <w:r>
        <w:t xml:space="preserve">(2021-11-23)</w:t>
      </w:r>
      <w:r>
        <w:t xml:space="preserve"> </w:t>
      </w:r>
      <w:hyperlink r:id="rId188">
        <w:r>
          <w:rPr>
            <w:rStyle w:val="Hyperlink"/>
          </w:rPr>
          <w:t xml:space="preserve">https://www.ncbi.nlm.nih.gov/pubmed/34845454</w:t>
        </w:r>
      </w:hyperlink>
      <w:r>
        <w:t xml:space="preserve"> </w:t>
      </w:r>
      <w:r>
        <w:t xml:space="preserve">DOI:</w:t>
      </w:r>
      <w:r>
        <w:t xml:space="preserve"> </w:t>
      </w:r>
      <w:hyperlink r:id="rId189">
        <w:r>
          <w:rPr>
            <w:rStyle w:val="Hyperlink"/>
          </w:rPr>
          <w:t xml:space="preserve">10.1101/2021.03.19.436212</w:t>
        </w:r>
      </w:hyperlink>
      <w:r>
        <w:t xml:space="preserve"> </w:t>
      </w:r>
      <w:r>
        <w:t xml:space="preserve">· PMID:</w:t>
      </w:r>
      <w:r>
        <w:t xml:space="preserve"> </w:t>
      </w:r>
      <w:hyperlink r:id="rId188">
        <w:r>
          <w:rPr>
            <w:rStyle w:val="Hyperlink"/>
          </w:rPr>
          <w:t xml:space="preserve">34845454</w:t>
        </w:r>
      </w:hyperlink>
      <w:r>
        <w:t xml:space="preserve"> </w:t>
      </w:r>
      <w:r>
        <w:t xml:space="preserve">· PMCID:</w:t>
      </w:r>
      <w:r>
        <w:t xml:space="preserve"> </w:t>
      </w:r>
      <w:hyperlink r:id="rId190">
        <w:r>
          <w:rPr>
            <w:rStyle w:val="Hyperlink"/>
          </w:rPr>
          <w:t xml:space="preserve">PMC8629197</w:t>
        </w:r>
      </w:hyperlink>
    </w:p>
    <w:bookmarkEnd w:id="191"/>
    <w:bookmarkStart w:id="194" w:name="ref-FEh1bD0A"/>
    <w:p>
      <w:pPr>
        <w:pStyle w:val="Bibliography"/>
      </w:pPr>
      <w:r>
        <w:t xml:space="preserve">19.</w:t>
      </w:r>
      <w:r>
        <w:t xml:space="preserve"> </w:t>
      </w:r>
      <w:r>
        <w:t xml:space="preserve">	</w:t>
      </w:r>
      <w:r>
        <w:rPr>
          <w:bCs/>
          <w:b/>
        </w:rPr>
        <w:t xml:space="preserve">Projecting genetic associations through gene expression patterns highlights disease etiology and drug mechanisms</w:t>
      </w:r>
      <w:r>
        <w:t xml:space="preserve"> </w:t>
      </w:r>
      <w:r>
        <w:t xml:space="preserve">Milton Pividori, Sumei Lu, Binglan Li, Chun Su, Matthew E Johnson, Wei-Qi Wei, Qiping Feng, Bahram Namjou, Krzysztof Kiryluk, Iftikhar Kullo, … Casey S Greene</w:t>
      </w:r>
      <w:r>
        <w:t xml:space="preserve"> </w:t>
      </w:r>
      <w:r>
        <w:rPr>
          <w:iCs/>
          <w:i/>
        </w:rPr>
        <w:t xml:space="preserve">Cold Spring Harbor Laboratory</w:t>
      </w:r>
      <w:r>
        <w:t xml:space="preserve"> </w:t>
      </w:r>
      <w:r>
        <w:t xml:space="preserve">(2021-07-06)</w:t>
      </w:r>
      <w:r>
        <w:t xml:space="preserve"> </w:t>
      </w:r>
      <w:hyperlink r:id="rId192">
        <w:r>
          <w:rPr>
            <w:rStyle w:val="Hyperlink"/>
          </w:rPr>
          <w:t xml:space="preserve">https://doi.org/gk9g25</w:t>
        </w:r>
      </w:hyperlink>
      <w:r>
        <w:t xml:space="preserve"> </w:t>
      </w:r>
      <w:r>
        <w:t xml:space="preserve">DOI:</w:t>
      </w:r>
      <w:r>
        <w:t xml:space="preserve"> </w:t>
      </w:r>
      <w:hyperlink r:id="rId193">
        <w:r>
          <w:rPr>
            <w:rStyle w:val="Hyperlink"/>
          </w:rPr>
          <w:t xml:space="preserve">10.1101/2021.07.05.450786</w:t>
        </w:r>
      </w:hyperlink>
    </w:p>
    <w:bookmarkEnd w:id="194"/>
    <w:bookmarkStart w:id="197" w:name="ref-17f9RJ1ul"/>
    <w:p>
      <w:pPr>
        <w:pStyle w:val="Bibliography"/>
      </w:pPr>
      <w:r>
        <w:t xml:space="preserve">20.</w:t>
      </w:r>
      <w:r>
        <w:t xml:space="preserve"> </w:t>
      </w:r>
      <w:r>
        <w:t xml:space="preserve">	</w:t>
      </w:r>
      <w:r>
        <w:rPr>
          <w:bCs/>
          <w:b/>
        </w:rPr>
        <w:t xml:space="preserve">Linking common and rare disease genetics through gene regulatory networks</w:t>
      </w:r>
      <w:r>
        <w:t xml:space="preserve"> </w:t>
      </w:r>
      <w:r>
        <w:t xml:space="preserve">Olivier B Bakker, Annique Claringbould, Harm-Jan Westra, Henry Wiersma, Floranne Boulogne, Urmo Võsa, Sophie Mulcahy Symmons, Iris H Jonkers, Lude Franke, Patrick Deelen</w:t>
      </w:r>
      <w:r>
        <w:t xml:space="preserve"> </w:t>
      </w:r>
      <w:r>
        <w:rPr>
          <w:iCs/>
          <w:i/>
        </w:rPr>
        <w:t xml:space="preserve">Cold Spring Harbor Laboratory</w:t>
      </w:r>
      <w:r>
        <w:t xml:space="preserve"> </w:t>
      </w:r>
      <w:r>
        <w:t xml:space="preserve">(2021-10-26)</w:t>
      </w:r>
      <w:r>
        <w:t xml:space="preserve"> </w:t>
      </w:r>
      <w:hyperlink r:id="rId195">
        <w:r>
          <w:rPr>
            <w:rStyle w:val="Hyperlink"/>
          </w:rPr>
          <w:t xml:space="preserve">https://doi.org/gpdftn</w:t>
        </w:r>
      </w:hyperlink>
      <w:r>
        <w:t xml:space="preserve"> </w:t>
      </w:r>
      <w:r>
        <w:t xml:space="preserve">DOI:</w:t>
      </w:r>
      <w:r>
        <w:t xml:space="preserve"> </w:t>
      </w:r>
      <w:hyperlink r:id="rId196">
        <w:r>
          <w:rPr>
            <w:rStyle w:val="Hyperlink"/>
          </w:rPr>
          <w:t xml:space="preserve">10.1101/2021.10.21.21265342</w:t>
        </w:r>
      </w:hyperlink>
    </w:p>
    <w:bookmarkEnd w:id="197"/>
    <w:bookmarkStart w:id="199" w:name="ref-sGgkLsyy"/>
    <w:p>
      <w:pPr>
        <w:pStyle w:val="Bibliography"/>
      </w:pPr>
      <w:r>
        <w:t xml:space="preserve">21.</w:t>
      </w:r>
      <w:r>
        <w:t xml:space="preserve"> </w:t>
      </w:r>
      <w:r>
        <w:t xml:space="preserve">	</w:t>
      </w:r>
      <w:r>
        <w:rPr>
          <w:bCs/>
          <w:b/>
        </w:rPr>
        <w:t xml:space="preserve">Large-scale cis- and trans-eQTL analyses identify thousands of genetic loci and polygenic scores that regulate blood gene expression</w:t>
      </w:r>
      <w:r>
        <w:t xml:space="preserve"> </w:t>
      </w:r>
      <w:r>
        <w:t xml:space="preserve">Urmo Võsa, Annique Claringbould, Harm-Jan Westra, Marc Jan Bonder, Patrick Deelen, Biao Zeng, Holger Kirsten, Ashis Saha, Roman Kreuzhuber, Seyhan Yazar, …</w:t>
      </w:r>
      <w:r>
        <w:t xml:space="preserve"> </w:t>
      </w:r>
      <w:r>
        <w:t xml:space="preserve"> </w:t>
      </w:r>
      <w:r>
        <w:rPr>
          <w:iCs/>
          <w:i/>
        </w:rPr>
        <w:t xml:space="preserve">Nature Genetics</w:t>
      </w:r>
      <w:r>
        <w:t xml:space="preserve"> </w:t>
      </w:r>
      <w:r>
        <w:t xml:space="preserve">(2021-09)</w:t>
      </w:r>
      <w:r>
        <w:t xml:space="preserve"> </w:t>
      </w:r>
      <w:hyperlink r:id="rId198">
        <w:r>
          <w:rPr>
            <w:rStyle w:val="Hyperlink"/>
          </w:rPr>
          <w:t xml:space="preserve">https://doi.org/gmpj66</w:t>
        </w:r>
      </w:hyperlink>
      <w:r>
        <w:t xml:space="preserve"> </w:t>
      </w:r>
      <w:r>
        <w:t xml:space="preserve">DOI:</w:t>
      </w:r>
      <w:r>
        <w:t xml:space="preserve"> </w:t>
      </w:r>
      <w:hyperlink r:id="rId177">
        <w:r>
          <w:rPr>
            <w:rStyle w:val="Hyperlink"/>
          </w:rPr>
          <w:t xml:space="preserve">10.1038/s41588-021-00913-z</w:t>
        </w:r>
      </w:hyperlink>
      <w:r>
        <w:t xml:space="preserve"> </w:t>
      </w:r>
      <w:r>
        <w:t xml:space="preserve">· PMID:</w:t>
      </w:r>
      <w:r>
        <w:t xml:space="preserve"> </w:t>
      </w:r>
      <w:hyperlink r:id="rId176">
        <w:r>
          <w:rPr>
            <w:rStyle w:val="Hyperlink"/>
          </w:rPr>
          <w:t xml:space="preserve">34475573</w:t>
        </w:r>
      </w:hyperlink>
      <w:r>
        <w:t xml:space="preserve"> </w:t>
      </w:r>
      <w:r>
        <w:t xml:space="preserve">· PMCID:</w:t>
      </w:r>
      <w:r>
        <w:t xml:space="preserve"> </w:t>
      </w:r>
      <w:hyperlink r:id="rId178">
        <w:r>
          <w:rPr>
            <w:rStyle w:val="Hyperlink"/>
          </w:rPr>
          <w:t xml:space="preserve">PMC8432599</w:t>
        </w:r>
      </w:hyperlink>
    </w:p>
    <w:bookmarkEnd w:id="199"/>
    <w:bookmarkStart w:id="204" w:name="ref-14ZMJkeR2"/>
    <w:p>
      <w:pPr>
        <w:pStyle w:val="Bibliography"/>
      </w:pPr>
      <w:r>
        <w:t xml:space="preserve">22.</w:t>
      </w:r>
      <w:r>
        <w:t xml:space="preserve"> </w:t>
      </w:r>
      <w:r>
        <w:t xml:space="preserve">	</w:t>
      </w:r>
      <w:r>
        <w:rPr>
          <w:bCs/>
          <w:b/>
        </w:rPr>
        <w:t xml:space="preserve">The omnigenic model and polygenic prediction of complex traits</w:t>
      </w:r>
      <w:r>
        <w:t xml:space="preserve"> </w:t>
      </w:r>
      <w:r>
        <w:t xml:space="preserve">Iain Mathieson</w:t>
      </w:r>
      <w:r>
        <w:t xml:space="preserve"> </w:t>
      </w:r>
      <w:r>
        <w:rPr>
          <w:iCs/>
          <w:i/>
        </w:rPr>
        <w:t xml:space="preserve">The American Journal of Human Genetics</w:t>
      </w:r>
      <w:r>
        <w:t xml:space="preserve"> </w:t>
      </w:r>
      <w:r>
        <w:t xml:space="preserve">(2021-09)</w:t>
      </w:r>
      <w:r>
        <w:t xml:space="preserve"> </w:t>
      </w:r>
      <w:hyperlink r:id="rId200">
        <w:r>
          <w:rPr>
            <w:rStyle w:val="Hyperlink"/>
          </w:rPr>
          <w:t xml:space="preserve">https://doi.org/gmv9s5</w:t>
        </w:r>
      </w:hyperlink>
      <w:r>
        <w:t xml:space="preserve"> </w:t>
      </w:r>
      <w:r>
        <w:t xml:space="preserve">DOI:</w:t>
      </w:r>
      <w:r>
        <w:t xml:space="preserve"> </w:t>
      </w:r>
      <w:hyperlink r:id="rId201">
        <w:r>
          <w:rPr>
            <w:rStyle w:val="Hyperlink"/>
          </w:rPr>
          <w:t xml:space="preserve">10.1016/j.ajhg.2021.07.003</w:t>
        </w:r>
      </w:hyperlink>
      <w:r>
        <w:t xml:space="preserve"> </w:t>
      </w:r>
      <w:r>
        <w:t xml:space="preserve">· PMID:</w:t>
      </w:r>
      <w:r>
        <w:t xml:space="preserve"> </w:t>
      </w:r>
      <w:hyperlink r:id="rId202">
        <w:r>
          <w:rPr>
            <w:rStyle w:val="Hyperlink"/>
          </w:rPr>
          <w:t xml:space="preserve">34331855</w:t>
        </w:r>
      </w:hyperlink>
      <w:r>
        <w:t xml:space="preserve"> </w:t>
      </w:r>
      <w:r>
        <w:t xml:space="preserve">· PMCID:</w:t>
      </w:r>
      <w:r>
        <w:t xml:space="preserve"> </w:t>
      </w:r>
      <w:hyperlink r:id="rId203">
        <w:r>
          <w:rPr>
            <w:rStyle w:val="Hyperlink"/>
          </w:rPr>
          <w:t xml:space="preserve">PMC8456163</w:t>
        </w:r>
      </w:hyperlink>
    </w:p>
    <w:bookmarkEnd w:id="204"/>
    <w:bookmarkStart w:id="209" w:name="ref-57TjOMEA"/>
    <w:p>
      <w:pPr>
        <w:pStyle w:val="Bibliography"/>
      </w:pPr>
      <w:r>
        <w:t xml:space="preserve">23.</w:t>
      </w:r>
      <w:r>
        <w:t xml:space="preserve"> </w:t>
      </w:r>
      <w:r>
        <w:t xml:space="preserve">	</w:t>
      </w:r>
      <w:r>
        <w:rPr>
          <w:bCs/>
          <w:b/>
        </w:rPr>
        <w:t xml:space="preserve">Identification of therapeutic targets from genetic association studies using hierarchical component analysis</w:t>
      </w:r>
      <w:r>
        <w:t xml:space="preserve"> </w:t>
      </w:r>
      <w:r>
        <w:t xml:space="preserve">Hao-Chih Lee, Osamu Ichikawa, Benjamin S Glicksberg, Aparna A Divaraniya, Christine E Becker, Pankaj Agarwal, Joel T Dudley</w:t>
      </w:r>
      <w:r>
        <w:t xml:space="preserve"> </w:t>
      </w:r>
      <w:r>
        <w:rPr>
          <w:iCs/>
          <w:i/>
        </w:rPr>
        <w:t xml:space="preserve">BioData Mining</w:t>
      </w:r>
      <w:r>
        <w:t xml:space="preserve"> </w:t>
      </w:r>
      <w:r>
        <w:t xml:space="preserve">(2020-06-17)</w:t>
      </w:r>
      <w:r>
        <w:t xml:space="preserve"> </w:t>
      </w:r>
      <w:hyperlink r:id="rId205">
        <w:r>
          <w:rPr>
            <w:rStyle w:val="Hyperlink"/>
          </w:rPr>
          <w:t xml:space="preserve">https://doi.org/gjp5pf</w:t>
        </w:r>
      </w:hyperlink>
      <w:r>
        <w:t xml:space="preserve"> </w:t>
      </w:r>
      <w:r>
        <w:t xml:space="preserve">DOI:</w:t>
      </w:r>
      <w:r>
        <w:t xml:space="preserve"> </w:t>
      </w:r>
      <w:hyperlink r:id="rId206">
        <w:r>
          <w:rPr>
            <w:rStyle w:val="Hyperlink"/>
          </w:rPr>
          <w:t xml:space="preserve">10.1186/s13040-020-00216-9</w:t>
        </w:r>
      </w:hyperlink>
      <w:r>
        <w:t xml:space="preserve"> </w:t>
      </w:r>
      <w:r>
        <w:t xml:space="preserve">· PMID:</w:t>
      </w:r>
      <w:r>
        <w:t xml:space="preserve"> </w:t>
      </w:r>
      <w:hyperlink r:id="rId207">
        <w:r>
          <w:rPr>
            <w:rStyle w:val="Hyperlink"/>
          </w:rPr>
          <w:t xml:space="preserve">32565911</w:t>
        </w:r>
      </w:hyperlink>
      <w:r>
        <w:t xml:space="preserve"> </w:t>
      </w:r>
      <w:r>
        <w:t xml:space="preserve">· PMCID:</w:t>
      </w:r>
      <w:r>
        <w:t xml:space="preserve"> </w:t>
      </w:r>
      <w:hyperlink r:id="rId208">
        <w:r>
          <w:rPr>
            <w:rStyle w:val="Hyperlink"/>
          </w:rPr>
          <w:t xml:space="preserve">PMC7301559</w:t>
        </w:r>
      </w:hyperlink>
    </w:p>
    <w:bookmarkEnd w:id="209"/>
    <w:bookmarkStart w:id="213" w:name="ref-tbcQL0eR"/>
    <w:p>
      <w:pPr>
        <w:pStyle w:val="Bibliography"/>
      </w:pPr>
      <w:r>
        <w:t xml:space="preserve">24.</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 (New York, N.Y.)</w:t>
      </w:r>
      <w:r>
        <w:t xml:space="preserve"> </w:t>
      </w:r>
      <w:r>
        <w:t xml:space="preserve">(2011-12-16)</w:t>
      </w:r>
      <w:r>
        <w:t xml:space="preserve"> </w:t>
      </w:r>
      <w:hyperlink r:id="rId210">
        <w:r>
          <w:rPr>
            <w:rStyle w:val="Hyperlink"/>
          </w:rPr>
          <w:t xml:space="preserve">https://www.ncbi.nlm.nih.gov/pubmed/22174245</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13"/>
    <w:bookmarkStart w:id="216" w:name="ref-IvOGGmxI"/>
    <w:p>
      <w:pPr>
        <w:pStyle w:val="Bibliography"/>
      </w:pPr>
      <w:r>
        <w:t xml:space="preserve">25.</w:t>
      </w:r>
      <w:r>
        <w:t xml:space="preserve"> </w:t>
      </w:r>
      <w:r>
        <w:t xml:space="preserve">	</w:t>
      </w:r>
      <w:r>
        <w:rPr>
          <w:bCs/>
          <w:b/>
        </w:rPr>
        <w:t xml:space="preserve">Measuring and testing dependence by correlation of distances</w:t>
      </w:r>
      <w:r>
        <w:t xml:space="preserve"> </w:t>
      </w:r>
      <w:r>
        <w:t xml:space="preserve">Gábor J Székely, Maria L Rizzo, Nail K Bakirov</w:t>
      </w:r>
      <w:r>
        <w:t xml:space="preserve"> </w:t>
      </w:r>
      <w:r>
        <w:rPr>
          <w:iCs/>
          <w:i/>
        </w:rPr>
        <w:t xml:space="preserve">The Annals of Statistics</w:t>
      </w:r>
      <w:r>
        <w:t xml:space="preserve"> </w:t>
      </w:r>
      <w:r>
        <w:t xml:space="preserve">(2007-12-01)</w:t>
      </w:r>
      <w:r>
        <w:t xml:space="preserve"> </w:t>
      </w:r>
      <w:hyperlink r:id="rId214">
        <w:r>
          <w:rPr>
            <w:rStyle w:val="Hyperlink"/>
          </w:rPr>
          <w:t xml:space="preserve">https://doi.org/dkgjb4</w:t>
        </w:r>
      </w:hyperlink>
      <w:r>
        <w:t xml:space="preserve"> </w:t>
      </w:r>
      <w:r>
        <w:t xml:space="preserve">DOI:</w:t>
      </w:r>
      <w:r>
        <w:t xml:space="preserve"> </w:t>
      </w:r>
      <w:hyperlink r:id="rId215">
        <w:r>
          <w:rPr>
            <w:rStyle w:val="Hyperlink"/>
          </w:rPr>
          <w:t xml:space="preserve">10.1214/009053607000000505</w:t>
        </w:r>
      </w:hyperlink>
    </w:p>
    <w:bookmarkEnd w:id="216"/>
    <w:bookmarkStart w:id="220" w:name="ref-NnsqWXcp"/>
    <w:p>
      <w:pPr>
        <w:pStyle w:val="Bibliography"/>
      </w:pPr>
      <w:r>
        <w:t xml:space="preserve">26.</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(2021-02-10)</w:t>
      </w:r>
      <w:r>
        <w:t xml:space="preserve"> </w:t>
      </w:r>
      <w:hyperlink r:id="rId217">
        <w:r>
          <w:rPr>
            <w:rStyle w:val="Hyperlink"/>
          </w:rPr>
          <w:t xml:space="preserve">https://www.ncbi.nlm.nih.gov/pubmed/33972855</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220"/>
    <w:bookmarkStart w:id="223" w:name="ref-g8HrFUfP"/>
    <w:p>
      <w:pPr>
        <w:pStyle w:val="Bibliography"/>
      </w:pPr>
      <w:r>
        <w:t xml:space="preserve">27.</w:t>
      </w:r>
      <w:r>
        <w:t xml:space="preserve"> </w:t>
      </w:r>
      <w:r>
        <w:t xml:space="preserve">	</w:t>
      </w:r>
      <w:r>
        <w:rPr>
          <w:bCs/>
          <w:b/>
        </w:rPr>
        <w:t xml:space="preserve">Time-Frequency Maximal Information Coefficient Method and its Application to Functional Corticomuscular Coupling.</w:t>
      </w:r>
      <w:r>
        <w:t xml:space="preserve"> </w:t>
      </w:r>
      <w:r>
        <w:t xml:space="preserve">Tie Liang, Qingyu Zhang, Xiaoguang Liu, Cunguang Lou, Xiuling Liu, Hongrui Wang</w:t>
      </w:r>
      <w:r>
        <w:t xml:space="preserve"> </w:t>
      </w:r>
      <w:r>
        <w:rPr>
          <w:iCs/>
          <w:i/>
        </w:rPr>
        <w:t xml:space="preserve">IEEE transactions on neural systems and rehabilitation engineering : a publication of the IEEE Engineering in Medicine and Biology Society</w:t>
      </w:r>
      <w:r>
        <w:t xml:space="preserve"> </w:t>
      </w:r>
      <w:r>
        <w:t xml:space="preserve">(2020-11-06)</w:t>
      </w:r>
      <w:r>
        <w:t xml:space="preserve"> </w:t>
      </w:r>
      <w:hyperlink r:id="rId221">
        <w:r>
          <w:rPr>
            <w:rStyle w:val="Hyperlink"/>
          </w:rPr>
          <w:t xml:space="preserve">https://www.ncbi.nlm.nih.gov/pubmed/33001806</w:t>
        </w:r>
      </w:hyperlink>
      <w:r>
        <w:t xml:space="preserve"> </w:t>
      </w:r>
      <w:r>
        <w:t xml:space="preserve">DOI:</w:t>
      </w:r>
      <w:r>
        <w:t xml:space="preserve"> </w:t>
      </w:r>
      <w:hyperlink r:id="rId222">
        <w:r>
          <w:rPr>
            <w:rStyle w:val="Hyperlink"/>
          </w:rPr>
          <w:t xml:space="preserve">10.1109/tnsre.2020.3028199</w:t>
        </w:r>
      </w:hyperlink>
      <w:r>
        <w:t xml:space="preserve"> </w:t>
      </w:r>
      <w:r>
        <w:t xml:space="preserve">· PMID:</w:t>
      </w:r>
      <w:r>
        <w:t xml:space="preserve"> </w:t>
      </w:r>
      <w:hyperlink r:id="rId221">
        <w:r>
          <w:rPr>
            <w:rStyle w:val="Hyperlink"/>
          </w:rPr>
          <w:t xml:space="preserve">33001806</w:t>
        </w:r>
      </w:hyperlink>
    </w:p>
    <w:bookmarkEnd w:id="223"/>
    <w:bookmarkStart w:id="227" w:name="ref-ztrPHUjX"/>
    <w:p>
      <w:pPr>
        <w:pStyle w:val="Bibliography"/>
      </w:pPr>
      <w:r>
        <w:t xml:space="preserve">28.</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224">
        <w:r>
          <w:rPr>
            <w:rStyle w:val="Hyperlink"/>
          </w:rPr>
          <w:t xml:space="preserve">https://www.ncbi.nlm.nih.gov/pubmed/27333001</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227"/>
    <w:bookmarkStart w:id="231" w:name="ref-VCRLONE"/>
    <w:p>
      <w:pPr>
        <w:pStyle w:val="Bibliography"/>
      </w:pPr>
      <w:r>
        <w:t xml:space="preserve">29.</w:t>
      </w:r>
      <w:r>
        <w:t xml:space="preserve"> </w:t>
      </w:r>
      <w:r>
        <w:t xml:space="preserve">	</w:t>
      </w:r>
      <w:r>
        <w:rPr>
          <w:bCs/>
          <w:b/>
        </w:rPr>
        <w:t xml:space="preserve">Clustermatch: discovering hidden relations in highly diverse kinds of qualitative and quantitative data without standardization</w:t>
      </w:r>
      <w:r>
        <w:t xml:space="preserve"> </w:t>
      </w:r>
      <w:r>
        <w:t xml:space="preserve">Milton Pividori, Andres Cernadas, Luis A de Haro, Fernando Carrari, Georgina Stegmayer, Diego H Milone</w:t>
      </w:r>
      <w:r>
        <w:t xml:space="preserve"> </w:t>
      </w:r>
      <w:r>
        <w:rPr>
          <w:iCs/>
          <w:i/>
        </w:rPr>
        <w:t xml:space="preserve">Bioinformatics</w:t>
      </w:r>
      <w:r>
        <w:t xml:space="preserve"> </w:t>
      </w:r>
      <w:r>
        <w:t xml:space="preserve">(2018-10-24)</w:t>
      </w:r>
      <w:r>
        <w:t xml:space="preserve"> </w:t>
      </w:r>
      <w:hyperlink r:id="rId228">
        <w:r>
          <w:rPr>
            <w:rStyle w:val="Hyperlink"/>
          </w:rPr>
          <w:t xml:space="preserve">https://doi.org/gfg4bt</w:t>
        </w:r>
      </w:hyperlink>
      <w:r>
        <w:t xml:space="preserve"> </w:t>
      </w:r>
      <w:r>
        <w:t xml:space="preserve">DOI:</w:t>
      </w:r>
      <w:r>
        <w:t xml:space="preserve"> </w:t>
      </w:r>
      <w:hyperlink r:id="rId229">
        <w:r>
          <w:rPr>
            <w:rStyle w:val="Hyperlink"/>
          </w:rPr>
          <w:t xml:space="preserve">10.1093/bioinformatics/bty899</w:t>
        </w:r>
      </w:hyperlink>
      <w:r>
        <w:t xml:space="preserve"> </w:t>
      </w:r>
      <w:r>
        <w:t xml:space="preserve">· PMID:</w:t>
      </w:r>
      <w:r>
        <w:t xml:space="preserve"> </w:t>
      </w:r>
      <w:hyperlink r:id="rId230">
        <w:r>
          <w:rPr>
            <w:rStyle w:val="Hyperlink"/>
          </w:rPr>
          <w:t xml:space="preserve">30357313</w:t>
        </w:r>
      </w:hyperlink>
    </w:p>
    <w:bookmarkEnd w:id="231"/>
    <w:bookmarkStart w:id="233" w:name="ref-9Pr9idng"/>
    <w:p>
      <w:pPr>
        <w:pStyle w:val="Bibliography"/>
      </w:pPr>
      <w:r>
        <w:t xml:space="preserve">30.</w:t>
      </w:r>
      <w:r>
        <w:t xml:space="preserve"> </w:t>
      </w:r>
      <w:r>
        <w:t xml:space="preserve">	</w:t>
      </w:r>
      <w:r>
        <w:rPr>
          <w:bCs/>
          <w:b/>
        </w:rPr>
        <w:t xml:space="preserve">The GTEx Consortium atlas of genetic regulatory effects across human tissues</w:t>
      </w:r>
      <w:r>
        <w:t xml:space="preserve">, François Aguet, Shankara Anand, Kristin G Ardlie, Stacey Gabriel, Gad A Getz, Aaron Graubert, Kane Hadley, Robert E Handsaker, Katherine H Huang, … Simona Volpi</w:t>
      </w:r>
      <w:r>
        <w:t xml:space="preserve"> </w:t>
      </w:r>
      <w:r>
        <w:rPr>
          <w:iCs/>
          <w:i/>
        </w:rPr>
        <w:t xml:space="preserve">Science</w:t>
      </w:r>
      <w:r>
        <w:t xml:space="preserve"> </w:t>
      </w:r>
      <w:r>
        <w:t xml:space="preserve">(2020-09-11)</w:t>
      </w:r>
      <w:r>
        <w:t xml:space="preserve"> </w:t>
      </w:r>
      <w:hyperlink r:id="rId232">
        <w:r>
          <w:rPr>
            <w:rStyle w:val="Hyperlink"/>
          </w:rPr>
          <w:t xml:space="preserve">https://doi.org/ghbnhr</w:t>
        </w:r>
      </w:hyperlink>
      <w:r>
        <w:t xml:space="preserve"> </w:t>
      </w:r>
      <w:r>
        <w:t xml:space="preserve">DOI:</w:t>
      </w:r>
      <w:r>
        <w:t xml:space="preserve"> </w:t>
      </w:r>
      <w:hyperlink r:id="rId157">
        <w:r>
          <w:rPr>
            <w:rStyle w:val="Hyperlink"/>
          </w:rPr>
          <w:t xml:space="preserve">10.1126/science.aaz1776</w:t>
        </w:r>
      </w:hyperlink>
      <w:r>
        <w:t xml:space="preserve"> </w:t>
      </w:r>
      <w:r>
        <w:t xml:space="preserve">· PMID:</w:t>
      </w:r>
      <w:r>
        <w:t xml:space="preserve"> </w:t>
      </w:r>
      <w:hyperlink r:id="rId156">
        <w:r>
          <w:rPr>
            <w:rStyle w:val="Hyperlink"/>
          </w:rPr>
          <w:t xml:space="preserve">32913098</w:t>
        </w:r>
      </w:hyperlink>
      <w:r>
        <w:t xml:space="preserve"> </w:t>
      </w:r>
      <w:r>
        <w:t xml:space="preserve">· PMCID:</w:t>
      </w:r>
      <w:r>
        <w:t xml:space="preserve"> </w:t>
      </w:r>
      <w:hyperlink r:id="rId158">
        <w:r>
          <w:rPr>
            <w:rStyle w:val="Hyperlink"/>
          </w:rPr>
          <w:t xml:space="preserve">PMC7737656</w:t>
        </w:r>
      </w:hyperlink>
    </w:p>
    <w:bookmarkEnd w:id="233"/>
    <w:bookmarkStart w:id="235" w:name="ref-CVF61Un5"/>
    <w:p>
      <w:pPr>
        <w:pStyle w:val="Bibliography"/>
      </w:pPr>
      <w:r>
        <w:t xml:space="preserve">31.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(2015-04-27)</w:t>
      </w:r>
      <w:r>
        <w:t xml:space="preserve"> </w:t>
      </w:r>
      <w:hyperlink r:id="rId234">
        <w:r>
          <w:rPr>
            <w:rStyle w:val="Hyperlink"/>
          </w:rPr>
          <w:t xml:space="preserve">https://doi.org/f7dvkv</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35"/>
    <w:bookmarkStart w:id="238" w:name="ref-e4AuoW8N"/>
    <w:p>
      <w:pPr>
        <w:pStyle w:val="Bibliography"/>
      </w:pPr>
      <w:r>
        <w:t xml:space="preserve">32.</w:t>
      </w:r>
      <w:r>
        <w:t xml:space="preserve"> </w:t>
      </w:r>
      <w:r>
        <w:t xml:space="preserve">	</w:t>
      </w:r>
      <w:r>
        <w:rPr>
          <w:bCs/>
          <w:b/>
        </w:rPr>
        <w:t xml:space="preserve">Comparing partitions</w:t>
      </w:r>
      <w:r>
        <w:t xml:space="preserve"> </w:t>
      </w:r>
      <w:r>
        <w:t xml:space="preserve">Lawrence Hubert, Phipps Arabie</w:t>
      </w:r>
      <w:r>
        <w:t xml:space="preserve"> </w:t>
      </w:r>
      <w:r>
        <w:rPr>
          <w:iCs/>
          <w:i/>
        </w:rPr>
        <w:t xml:space="preserve">Journal of Classification</w:t>
      </w:r>
      <w:r>
        <w:t xml:space="preserve"> </w:t>
      </w:r>
      <w:r>
        <w:t xml:space="preserve">(1985-12)</w:t>
      </w:r>
      <w:r>
        <w:t xml:space="preserve"> </w:t>
      </w:r>
      <w:hyperlink r:id="rId236">
        <w:r>
          <w:rPr>
            <w:rStyle w:val="Hyperlink"/>
          </w:rPr>
          <w:t xml:space="preserve">https://doi.org/bphmzh</w:t>
        </w:r>
      </w:hyperlink>
      <w:r>
        <w:t xml:space="preserve"> </w:t>
      </w:r>
      <w:r>
        <w:t xml:space="preserve">DOI:</w:t>
      </w:r>
      <w:r>
        <w:t xml:space="preserve"> </w:t>
      </w:r>
      <w:hyperlink r:id="rId237">
        <w:r>
          <w:rPr>
            <w:rStyle w:val="Hyperlink"/>
          </w:rPr>
          <w:t xml:space="preserve">10.1007/bf01908075</w:t>
        </w:r>
      </w:hyperlink>
    </w:p>
    <w:bookmarkEnd w:id="238"/>
    <w:bookmarkStart w:id="241" w:name="ref-WP7yhZGS"/>
    <w:p>
      <w:pPr>
        <w:pStyle w:val="Bibliography"/>
      </w:pPr>
      <w:r>
        <w:t xml:space="preserve">33.</w:t>
      </w:r>
      <w:r>
        <w:t xml:space="preserve"> </w:t>
      </w:r>
      <w:r>
        <w:t xml:space="preserve">	</w:t>
      </w:r>
      <w:r>
        <w:rPr>
          <w:bCs/>
          <w:b/>
        </w:rPr>
        <w:t xml:space="preserve">Graphs in Statistical Analysis</w:t>
      </w:r>
      <w:r>
        <w:t xml:space="preserve"> </w:t>
      </w:r>
      <w:r>
        <w:t xml:space="preserve">FJ Anscombe</w:t>
      </w:r>
      <w:r>
        <w:t xml:space="preserve"> </w:t>
      </w:r>
      <w:r>
        <w:rPr>
          <w:iCs/>
          <w:i/>
        </w:rPr>
        <w:t xml:space="preserve">The American Statistician</w:t>
      </w:r>
      <w:r>
        <w:t xml:space="preserve"> </w:t>
      </w:r>
      <w:r>
        <w:t xml:space="preserve">(1973-02)</w:t>
      </w:r>
      <w:r>
        <w:t xml:space="preserve"> </w:t>
      </w:r>
      <w:hyperlink r:id="rId239">
        <w:r>
          <w:rPr>
            <w:rStyle w:val="Hyperlink"/>
          </w:rPr>
          <w:t xml:space="preserve">https://doi.org/gfpn48</w:t>
        </w:r>
      </w:hyperlink>
      <w:r>
        <w:t xml:space="preserve"> </w:t>
      </w:r>
      <w:r>
        <w:t xml:space="preserve">DOI:</w:t>
      </w:r>
      <w:r>
        <w:t xml:space="preserve"> </w:t>
      </w:r>
      <w:hyperlink r:id="rId240">
        <w:r>
          <w:rPr>
            <w:rStyle w:val="Hyperlink"/>
          </w:rPr>
          <w:t xml:space="preserve">10.1080/00031305.1973.10478966</w:t>
        </w:r>
      </w:hyperlink>
    </w:p>
    <w:bookmarkEnd w:id="241"/>
    <w:bookmarkStart w:id="243" w:name="ref-LW7cVCGa"/>
    <w:p>
      <w:pPr>
        <w:pStyle w:val="Bibliography"/>
      </w:pPr>
      <w:r>
        <w:t xml:space="preserve">34.</w:t>
      </w:r>
      <w:r>
        <w:t xml:space="preserve"> </w:t>
      </w:r>
      <w:r>
        <w:t xml:space="preserve">	</w:t>
      </w:r>
      <w:r>
        <w:rPr>
          <w:bCs/>
          <w:b/>
        </w:rPr>
        <w:t xml:space="preserve">Download the Datasaurus: Never trust summary statistics alone; always visualize your data</w:t>
      </w:r>
      <w:r>
        <w:t xml:space="preserve"> </w:t>
      </w:r>
      <w:r>
        <w:t xml:space="preserve">Alberto Cairo</w:t>
      </w:r>
      <w:r>
        <w:t xml:space="preserve"> </w:t>
      </w:r>
      <w:hyperlink r:id="rId242">
        <w:r>
          <w:rPr>
            <w:rStyle w:val="Hyperlink"/>
          </w:rPr>
          <w:t xml:space="preserve">http://www.thefunctionalart.com/2016/08/download-datasaurus-never-trust-summary.html</w:t>
        </w:r>
      </w:hyperlink>
    </w:p>
    <w:bookmarkEnd w:id="243"/>
    <w:bookmarkStart w:id="246" w:name="ref-dvyMwrz9"/>
    <w:p>
      <w:pPr>
        <w:pStyle w:val="Bibliography"/>
      </w:pPr>
      <w:r>
        <w:t xml:space="preserve">35.</w:t>
      </w:r>
      <w:r>
        <w:t xml:space="preserve"> </w:t>
      </w:r>
      <w:r>
        <w:t xml:space="preserve">	</w:t>
      </w:r>
      <w:r>
        <w:rPr>
          <w:bCs/>
          <w:b/>
        </w:rPr>
        <w:t xml:space="preserve">Same Stats, Different Graphs</w:t>
      </w:r>
      <w:r>
        <w:t xml:space="preserve"> </w:t>
      </w:r>
      <w:r>
        <w:t xml:space="preserve">Justin Matejka, George Fitzmaurice</w:t>
      </w:r>
      <w:r>
        <w:t xml:space="preserve"> </w:t>
      </w:r>
      <w:r>
        <w:rPr>
          <w:iCs/>
          <w:i/>
        </w:rPr>
        <w:t xml:space="preserve">Proceedings of the 2017 CHI Conference on Human Factors in Computing Systems</w:t>
      </w:r>
      <w:r>
        <w:t xml:space="preserve"> </w:t>
      </w:r>
      <w:r>
        <w:t xml:space="preserve">(2017-05-02)</w:t>
      </w:r>
      <w:r>
        <w:t xml:space="preserve"> </w:t>
      </w:r>
      <w:hyperlink r:id="rId244">
        <w:r>
          <w:rPr>
            <w:rStyle w:val="Hyperlink"/>
          </w:rPr>
          <w:t xml:space="preserve">https://doi.org/gdtg2w</w:t>
        </w:r>
      </w:hyperlink>
      <w:r>
        <w:t xml:space="preserve"> </w:t>
      </w:r>
      <w:r>
        <w:t xml:space="preserve">DOI:</w:t>
      </w:r>
      <w:r>
        <w:t xml:space="preserve"> </w:t>
      </w:r>
      <w:hyperlink r:id="rId245">
        <w:r>
          <w:rPr>
            <w:rStyle w:val="Hyperlink"/>
          </w:rPr>
          <w:t xml:space="preserve">10.1145/3025453.3025912</w:t>
        </w:r>
      </w:hyperlink>
    </w:p>
    <w:bookmarkEnd w:id="246"/>
    <w:bookmarkStart w:id="249" w:name="ref-FhufXP6P"/>
    <w:p>
      <w:pPr>
        <w:pStyle w:val="Bibliography"/>
      </w:pPr>
      <w:r>
        <w:t xml:space="preserve">36.</w:t>
      </w:r>
      <w:r>
        <w:t xml:space="preserve"> </w:t>
      </w:r>
      <w:r>
        <w:t xml:space="preserve">	</w:t>
      </w:r>
      <w:r>
        <w:rPr>
          <w:bCs/>
          <w:b/>
        </w:rPr>
        <w:t xml:space="preserve">Generating data sets for teaching the importance of regression analysis</w:t>
      </w:r>
      <w:r>
        <w:t xml:space="preserve"> </w:t>
      </w:r>
      <w:r>
        <w:t xml:space="preserve">Lori L Murray, John G Wilson</w:t>
      </w:r>
      <w:r>
        <w:t xml:space="preserve"> </w:t>
      </w:r>
      <w:r>
        <w:rPr>
          <w:iCs/>
          <w:i/>
        </w:rPr>
        <w:t xml:space="preserve">Decision Sciences Journal of Innovative Education</w:t>
      </w:r>
      <w:r>
        <w:t xml:space="preserve"> </w:t>
      </w:r>
      <w:r>
        <w:t xml:space="preserve">(2021-03-31)</w:t>
      </w:r>
      <w:r>
        <w:t xml:space="preserve"> </w:t>
      </w:r>
      <w:hyperlink r:id="rId247">
        <w:r>
          <w:rPr>
            <w:rStyle w:val="Hyperlink"/>
          </w:rPr>
          <w:t xml:space="preserve">https://doi.org/gjmgqt</w:t>
        </w:r>
      </w:hyperlink>
      <w:r>
        <w:t xml:space="preserve"> </w:t>
      </w:r>
      <w:r>
        <w:t xml:space="preserve">DOI:</w:t>
      </w:r>
      <w:r>
        <w:t xml:space="preserve"> </w:t>
      </w:r>
      <w:hyperlink r:id="rId248">
        <w:r>
          <w:rPr>
            <w:rStyle w:val="Hyperlink"/>
          </w:rPr>
          <w:t xml:space="preserve">10.1111/dsji.12233</w:t>
        </w:r>
      </w:hyperlink>
    </w:p>
    <w:bookmarkEnd w:id="249"/>
    <w:bookmarkStart w:id="251" w:name="ref-yCHLC0oS"/>
    <w:p>
      <w:pPr>
        <w:pStyle w:val="Bibliography"/>
      </w:pPr>
      <w:r>
        <w:t xml:space="preserve">37.</w:t>
      </w:r>
      <w:r>
        <w:t xml:space="preserve"> </w:t>
      </w:r>
      <w:r>
        <w:t xml:space="preserve">	</w:t>
      </w:r>
      <w:r>
        <w:rPr>
          <w:bCs/>
          <w:b/>
        </w:rPr>
        <w:t xml:space="preserve">Detecting Novel Associations in Large Data Sets</w:t>
      </w:r>
      <w:r>
        <w:t xml:space="preserve"> </w:t>
      </w:r>
      <w:r>
        <w:t xml:space="preserve">David N Reshef, Yakir A Reshef, Hilary K Finucane, Sharon R Grossman, Gilean McVean, Peter J Turnbaugh, Eric S Lander, Michael Mitzenmacher, Pardis C Sabeti</w:t>
      </w:r>
      <w:r>
        <w:t xml:space="preserve"> </w:t>
      </w:r>
      <w:r>
        <w:rPr>
          <w:iCs/>
          <w:i/>
        </w:rPr>
        <w:t xml:space="preserve">Science</w:t>
      </w:r>
      <w:r>
        <w:t xml:space="preserve"> </w:t>
      </w:r>
      <w:r>
        <w:t xml:space="preserve">(2011-12-16)</w:t>
      </w:r>
      <w:r>
        <w:t xml:space="preserve"> </w:t>
      </w:r>
      <w:hyperlink r:id="rId250">
        <w:r>
          <w:rPr>
            <w:rStyle w:val="Hyperlink"/>
          </w:rPr>
          <w:t xml:space="preserve">https://doi.org/bzn5c3</w:t>
        </w:r>
      </w:hyperlink>
      <w:r>
        <w:t xml:space="preserve"> </w:t>
      </w:r>
      <w:r>
        <w:t xml:space="preserve">DOI:</w:t>
      </w:r>
      <w:r>
        <w:t xml:space="preserve"> </w:t>
      </w:r>
      <w:hyperlink r:id="rId211">
        <w:r>
          <w:rPr>
            <w:rStyle w:val="Hyperlink"/>
          </w:rPr>
          <w:t xml:space="preserve">10.1126/science.1205438</w:t>
        </w:r>
      </w:hyperlink>
      <w:r>
        <w:t xml:space="preserve"> </w:t>
      </w:r>
      <w:r>
        <w:t xml:space="preserve">· PMID:</w:t>
      </w:r>
      <w:r>
        <w:t xml:space="preserve"> </w:t>
      </w:r>
      <w:hyperlink r:id="rId210">
        <w:r>
          <w:rPr>
            <w:rStyle w:val="Hyperlink"/>
          </w:rPr>
          <w:t xml:space="preserve">22174245</w:t>
        </w:r>
      </w:hyperlink>
      <w:r>
        <w:t xml:space="preserve"> </w:t>
      </w:r>
      <w:r>
        <w:t xml:space="preserve">· PMCID:</w:t>
      </w:r>
      <w:r>
        <w:t xml:space="preserve"> </w:t>
      </w:r>
      <w:hyperlink r:id="rId212">
        <w:r>
          <w:rPr>
            <w:rStyle w:val="Hyperlink"/>
          </w:rPr>
          <w:t xml:space="preserve">PMC3325791</w:t>
        </w:r>
      </w:hyperlink>
    </w:p>
    <w:bookmarkEnd w:id="251"/>
    <w:bookmarkStart w:id="256" w:name="ref-1AMcxTw9R"/>
    <w:p>
      <w:pPr>
        <w:pStyle w:val="Bibliography"/>
      </w:pPr>
      <w:r>
        <w:t xml:space="preserve">38.</w:t>
      </w:r>
      <w:r>
        <w:t xml:space="preserve"> </w:t>
      </w:r>
      <w:r>
        <w:t xml:space="preserve">	</w:t>
      </w:r>
      <w:r>
        <w:rPr>
          <w:bCs/>
          <w:b/>
        </w:rPr>
        <w:t xml:space="preserve">A Novel Method to Efficiently Highlight Nonlinearly Expressed Genes</w:t>
      </w:r>
      <w:r>
        <w:t xml:space="preserve"> </w:t>
      </w:r>
      <w:r>
        <w:t xml:space="preserve">Qifei Wang, Haojian Zhang, Yuqing Liang, Heling Jiang, Siqiao Tan, Feng Luo, Zheming Yuan, Yuan Chen</w:t>
      </w:r>
      <w:r>
        <w:t xml:space="preserve"> </w:t>
      </w:r>
      <w:r>
        <w:rPr>
          <w:iCs/>
          <w:i/>
        </w:rPr>
        <w:t xml:space="preserve">Frontiers in Genetics</w:t>
      </w:r>
      <w:r>
        <w:t xml:space="preserve"> </w:t>
      </w:r>
      <w:r>
        <w:t xml:space="preserve">(2020-01-31)</w:t>
      </w:r>
      <w:r>
        <w:t xml:space="preserve"> </w:t>
      </w:r>
      <w:hyperlink r:id="rId252">
        <w:r>
          <w:rPr>
            <w:rStyle w:val="Hyperlink"/>
          </w:rPr>
          <w:t xml:space="preserve">https://doi.org/gnr5k7</w:t>
        </w:r>
      </w:hyperlink>
      <w:r>
        <w:t xml:space="preserve"> </w:t>
      </w:r>
      <w:r>
        <w:t xml:space="preserve">DOI:</w:t>
      </w:r>
      <w:r>
        <w:t xml:space="preserve"> </w:t>
      </w:r>
      <w:hyperlink r:id="rId253">
        <w:r>
          <w:rPr>
            <w:rStyle w:val="Hyperlink"/>
          </w:rPr>
          <w:t xml:space="preserve">10.3389/fgene.2019.01410</w:t>
        </w:r>
      </w:hyperlink>
      <w:r>
        <w:t xml:space="preserve"> </w:t>
      </w:r>
      <w:r>
        <w:t xml:space="preserve">· PMID:</w:t>
      </w:r>
      <w:r>
        <w:t xml:space="preserve"> </w:t>
      </w:r>
      <w:hyperlink r:id="rId254">
        <w:r>
          <w:rPr>
            <w:rStyle w:val="Hyperlink"/>
          </w:rPr>
          <w:t xml:space="preserve">32082366</w:t>
        </w:r>
      </w:hyperlink>
      <w:r>
        <w:t xml:space="preserve"> </w:t>
      </w:r>
      <w:r>
        <w:t xml:space="preserve">· PMCID:</w:t>
      </w:r>
      <w:r>
        <w:t xml:space="preserve"> </w:t>
      </w:r>
      <w:hyperlink r:id="rId255">
        <w:r>
          <w:rPr>
            <w:rStyle w:val="Hyperlink"/>
          </w:rPr>
          <w:t xml:space="preserve">PMC7006292</w:t>
        </w:r>
      </w:hyperlink>
    </w:p>
    <w:bookmarkEnd w:id="256"/>
    <w:bookmarkStart w:id="261" w:name="ref-16ddFzCqe"/>
    <w:p>
      <w:pPr>
        <w:pStyle w:val="Bibliography"/>
      </w:pPr>
      <w:r>
        <w:t xml:space="preserve">39.</w:t>
      </w:r>
      <w:r>
        <w:t xml:space="preserve"> </w:t>
      </w:r>
      <w:r>
        <w:t xml:space="preserve">	</w:t>
      </w:r>
      <w:r>
        <w:rPr>
          <w:bCs/>
          <w:b/>
        </w:rPr>
        <w:t xml:space="preserve">Comprehensive Identification of Cell Cycle–regulated Genes of the Yeast&lt;i&gt;Saccharomyces cerevisiae&lt;/i&gt;by Microarray Hybridization</w:t>
      </w:r>
      <w:r>
        <w:t xml:space="preserve"> </w:t>
      </w:r>
      <w:r>
        <w:t xml:space="preserve">Paul T Spellman, Gavin Sherlock, Michael Q Zhang, Vishwanath R Iyer, Kirk Anders, Michael B Eisen, Patrick O Brown, David Botstein, Bruce Futcher</w:t>
      </w:r>
      <w:r>
        <w:t xml:space="preserve"> </w:t>
      </w:r>
      <w:r>
        <w:rPr>
          <w:iCs/>
          <w:i/>
        </w:rPr>
        <w:t xml:space="preserve">Molecular Biology of the Cell</w:t>
      </w:r>
      <w:r>
        <w:t xml:space="preserve"> </w:t>
      </w:r>
      <w:r>
        <w:t xml:space="preserve">(1998-12)</w:t>
      </w:r>
      <w:r>
        <w:t xml:space="preserve"> </w:t>
      </w:r>
      <w:hyperlink r:id="rId257">
        <w:r>
          <w:rPr>
            <w:rStyle w:val="Hyperlink"/>
          </w:rPr>
          <w:t xml:space="preserve">https://doi.org/gnr5k5</w:t>
        </w:r>
      </w:hyperlink>
      <w:r>
        <w:t xml:space="preserve"> </w:t>
      </w:r>
      <w:r>
        <w:t xml:space="preserve">DOI:</w:t>
      </w:r>
      <w:r>
        <w:t xml:space="preserve"> </w:t>
      </w:r>
      <w:hyperlink r:id="rId258">
        <w:r>
          <w:rPr>
            <w:rStyle w:val="Hyperlink"/>
          </w:rPr>
          <w:t xml:space="preserve">10.1091/mbc.9.12.3273</w:t>
        </w:r>
      </w:hyperlink>
      <w:r>
        <w:t xml:space="preserve"> </w:t>
      </w:r>
      <w:r>
        <w:t xml:space="preserve">· PMID:</w:t>
      </w:r>
      <w:r>
        <w:t xml:space="preserve"> </w:t>
      </w:r>
      <w:hyperlink r:id="rId259">
        <w:r>
          <w:rPr>
            <w:rStyle w:val="Hyperlink"/>
          </w:rPr>
          <w:t xml:space="preserve">9843569</w:t>
        </w:r>
      </w:hyperlink>
      <w:r>
        <w:t xml:space="preserve"> </w:t>
      </w:r>
      <w:r>
        <w:t xml:space="preserve">· PMCID:</w:t>
      </w:r>
      <w:r>
        <w:t xml:space="preserve"> </w:t>
      </w:r>
      <w:hyperlink r:id="rId260">
        <w:r>
          <w:rPr>
            <w:rStyle w:val="Hyperlink"/>
          </w:rPr>
          <w:t xml:space="preserve">PMC25624</w:t>
        </w:r>
      </w:hyperlink>
    </w:p>
    <w:bookmarkEnd w:id="261"/>
    <w:bookmarkStart w:id="266" w:name="ref-ZhJ7VK5R"/>
    <w:p>
      <w:pPr>
        <w:pStyle w:val="Bibliography"/>
      </w:pPr>
      <w:r>
        <w:t xml:space="preserve">40.</w:t>
      </w:r>
      <w:r>
        <w:t xml:space="preserve"> </w:t>
      </w:r>
      <w:r>
        <w:t xml:space="preserve">	</w:t>
      </w:r>
      <w:r>
        <w:rPr>
          <w:bCs/>
          <w:b/>
        </w:rPr>
        <w:t xml:space="preserve">UpSet: Visualization of Intersecting Sets</w:t>
      </w:r>
      <w:r>
        <w:t xml:space="preserve"> </w:t>
      </w:r>
      <w:r>
        <w:t xml:space="preserve">Alexander Lex, Nils Gehlenborg, Hendrik Strobelt, Romain Vuillemot, Hanspeter Pfister</w:t>
      </w:r>
      <w:r>
        <w:t xml:space="preserve"> </w:t>
      </w:r>
      <w:r>
        <w:rPr>
          <w:iCs/>
          <w:i/>
        </w:rPr>
        <w:t xml:space="preserve">IEEE Transactions on Visualization and Computer Graphics</w:t>
      </w:r>
      <w:r>
        <w:t xml:space="preserve"> </w:t>
      </w:r>
      <w:r>
        <w:t xml:space="preserve">(2014-12-31)</w:t>
      </w:r>
      <w:r>
        <w:t xml:space="preserve"> </w:t>
      </w:r>
      <w:hyperlink r:id="rId262">
        <w:r>
          <w:rPr>
            <w:rStyle w:val="Hyperlink"/>
          </w:rPr>
          <w:t xml:space="preserve">https://doi.org/f3ssr5</w:t>
        </w:r>
      </w:hyperlink>
      <w:r>
        <w:t xml:space="preserve"> </w:t>
      </w:r>
      <w:r>
        <w:t xml:space="preserve">DOI:</w:t>
      </w:r>
      <w:r>
        <w:t xml:space="preserve"> </w:t>
      </w:r>
      <w:hyperlink r:id="rId263">
        <w:r>
          <w:rPr>
            <w:rStyle w:val="Hyperlink"/>
          </w:rPr>
          <w:t xml:space="preserve">10.1109/tvcg.2014.2346248</w:t>
        </w:r>
      </w:hyperlink>
      <w:r>
        <w:t xml:space="preserve"> </w:t>
      </w:r>
      <w:r>
        <w:t xml:space="preserve">· PMID:</w:t>
      </w:r>
      <w:r>
        <w:t xml:space="preserve"> </w:t>
      </w:r>
      <w:hyperlink r:id="rId264">
        <w:r>
          <w:rPr>
            <w:rStyle w:val="Hyperlink"/>
          </w:rPr>
          <w:t xml:space="preserve">26356912</w:t>
        </w:r>
      </w:hyperlink>
      <w:r>
        <w:t xml:space="preserve"> </w:t>
      </w:r>
      <w:r>
        <w:t xml:space="preserve">· PMCID:</w:t>
      </w:r>
      <w:r>
        <w:t xml:space="preserve"> </w:t>
      </w:r>
      <w:hyperlink r:id="rId265">
        <w:r>
          <w:rPr>
            <w:rStyle w:val="Hyperlink"/>
          </w:rPr>
          <w:t xml:space="preserve">PMC4720993</w:t>
        </w:r>
      </w:hyperlink>
    </w:p>
    <w:bookmarkEnd w:id="266"/>
    <w:bookmarkStart w:id="268" w:name="ref-9ZXy7Ut2"/>
    <w:p>
      <w:pPr>
        <w:pStyle w:val="Bibliography"/>
      </w:pPr>
      <w:r>
        <w:t xml:space="preserve">41.</w:t>
      </w:r>
      <w:r>
        <w:t xml:space="preserve"> </w:t>
      </w:r>
      <w:r>
        <w:t xml:space="preserve">	</w:t>
      </w:r>
      <w:r>
        <w:rPr>
          <w:bCs/>
          <w:b/>
        </w:rPr>
        <w:t xml:space="preserve">Understanding multicellular function and disease with human tissue-specific networks</w:t>
      </w:r>
      <w:r>
        <w:t xml:space="preserve"> </w:t>
      </w:r>
      <w:r>
        <w:t xml:space="preserve">Casey S Greene, Arjun Krishnan, Aaron K Wong, Emanuela Ricciotti, Rene A Zelaya, Daniel S Himmelstein, Ran Zhang, Boris M Hartmann, Elena Zaslavsky, Stuart C Sealfon, … Olga G Troyanskaya</w:t>
      </w:r>
      <w:r>
        <w:t xml:space="preserve"> </w:t>
      </w:r>
      <w:r>
        <w:rPr>
          <w:iCs/>
          <w:i/>
        </w:rPr>
        <w:t xml:space="preserve">Nature genetics</w:t>
      </w:r>
      <w:r>
        <w:t xml:space="preserve"> </w:t>
      </w:r>
      <w:r>
        <w:t xml:space="preserve">(2015-06)</w:t>
      </w:r>
      <w:r>
        <w:t xml:space="preserve"> </w:t>
      </w:r>
      <w:hyperlink r:id="rId267">
        <w:r>
          <w:rPr>
            <w:rStyle w:val="Hyperlink"/>
          </w:rPr>
          <w:t xml:space="preserve">https://www.ncbi.nlm.nih.gov/pmc/articles/PMC4828725/</w:t>
        </w:r>
      </w:hyperlink>
      <w:r>
        <w:t xml:space="preserve"> </w:t>
      </w:r>
      <w:r>
        <w:t xml:space="preserve">DOI:</w:t>
      </w:r>
      <w:r>
        <w:t xml:space="preserve"> </w:t>
      </w:r>
      <w:hyperlink r:id="rId145">
        <w:r>
          <w:rPr>
            <w:rStyle w:val="Hyperlink"/>
          </w:rPr>
          <w:t xml:space="preserve">10.1038/ng.3259</w:t>
        </w:r>
      </w:hyperlink>
      <w:r>
        <w:t xml:space="preserve"> </w:t>
      </w:r>
      <w:r>
        <w:t xml:space="preserve">· PMID:</w:t>
      </w:r>
      <w:r>
        <w:t xml:space="preserve"> </w:t>
      </w:r>
      <w:hyperlink r:id="rId144">
        <w:r>
          <w:rPr>
            <w:rStyle w:val="Hyperlink"/>
          </w:rPr>
          <w:t xml:space="preserve">25915600</w:t>
        </w:r>
      </w:hyperlink>
      <w:r>
        <w:t xml:space="preserve"> </w:t>
      </w:r>
      <w:r>
        <w:t xml:space="preserve">· PMCID:</w:t>
      </w:r>
      <w:r>
        <w:t xml:space="preserve"> </w:t>
      </w:r>
      <w:hyperlink r:id="rId146">
        <w:r>
          <w:rPr>
            <w:rStyle w:val="Hyperlink"/>
          </w:rPr>
          <w:t xml:space="preserve">PMC4828725</w:t>
        </w:r>
      </w:hyperlink>
    </w:p>
    <w:bookmarkEnd w:id="268"/>
    <w:bookmarkStart w:id="270" w:name="ref-ZSXf7Pdq"/>
    <w:p>
      <w:pPr>
        <w:pStyle w:val="Bibliography"/>
      </w:pPr>
      <w:r>
        <w:t xml:space="preserve">42.</w:t>
      </w:r>
      <w:r>
        <w:t xml:space="preserve"> </w:t>
      </w:r>
      <w:r>
        <w:t xml:space="preserve">	</w:t>
      </w:r>
      <w:r>
        <w:rPr>
          <w:bCs/>
          <w:b/>
        </w:rPr>
        <w:t xml:space="preserve">HumanBase: data-driven predictions of gene function and interactions</w:t>
      </w:r>
      <w:r>
        <w:t xml:space="preserve"> </w:t>
      </w:r>
      <w:hyperlink r:id="rId269">
        <w:r>
          <w:rPr>
            <w:rStyle w:val="Hyperlink"/>
          </w:rPr>
          <w:t xml:space="preserve">https://hb.flatironinstitute.org/</w:t>
        </w:r>
      </w:hyperlink>
    </w:p>
    <w:bookmarkEnd w:id="270"/>
    <w:bookmarkStart w:id="272" w:name="ref-BgCQnLU6"/>
    <w:p>
      <w:pPr>
        <w:pStyle w:val="Bibliography"/>
      </w:pPr>
      <w:r>
        <w:t xml:space="preserve">43.</w:t>
      </w:r>
      <w:r>
        <w:t xml:space="preserve"> </w:t>
      </w:r>
      <w:r>
        <w:t xml:space="preserve">	</w:t>
      </w:r>
      <w:r>
        <w:rPr>
          <w:bCs/>
          <w:b/>
        </w:rPr>
        <w:t xml:space="preserve">Data sources</w:t>
      </w:r>
      <w:r>
        <w:t xml:space="preserve"> </w:t>
      </w:r>
      <w:hyperlink r:id="rId271">
        <w:r>
          <w:rPr>
            <w:rStyle w:val="Hyperlink"/>
          </w:rPr>
          <w:t xml:space="preserve">https://hb.flatironinstitute.org/data</w:t>
        </w:r>
      </w:hyperlink>
    </w:p>
    <w:bookmarkEnd w:id="272"/>
    <w:bookmarkStart w:id="276" w:name="ref-tt0Vdf4C"/>
    <w:p>
      <w:pPr>
        <w:pStyle w:val="Bibliography"/>
      </w:pPr>
      <w:r>
        <w:t xml:space="preserve">44.</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 of the United States of America</w:t>
      </w:r>
      <w:r>
        <w:t xml:space="preserve"> </w:t>
      </w:r>
      <w:r>
        <w:t xml:space="preserve">(2005-09-30)</w:t>
      </w:r>
      <w:r>
        <w:t xml:space="preserve"> </w:t>
      </w:r>
      <w:hyperlink r:id="rId273">
        <w:r>
          <w:rPr>
            <w:rStyle w:val="Hyperlink"/>
          </w:rPr>
          <w:t xml:space="preserve">https://www.ncbi.nlm.nih.gov/pubmed/16199517</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276"/>
    <w:bookmarkStart w:id="281" w:name="ref-mk4SLpDo"/>
    <w:p>
      <w:pPr>
        <w:pStyle w:val="Bibliography"/>
      </w:pPr>
      <w:r>
        <w:t xml:space="preserve">45.</w:t>
      </w:r>
      <w:r>
        <w:t xml:space="preserve"> </w:t>
      </w:r>
      <w:r>
        <w:t xml:space="preserve">	</w:t>
      </w:r>
      <w:r>
        <w:rPr>
          <w:bCs/>
          <w:b/>
        </w:rPr>
        <w:t xml:space="preserve">Defining cell-type specificity at the transcriptional level in human disease</w:t>
      </w:r>
      <w:r>
        <w:t xml:space="preserve"> </w:t>
      </w:r>
      <w:r>
        <w:t xml:space="preserve">Wenjun Ju, Casey S Greene, Felix Eichinger, Viji Nair, Jeffrey B Hodgin, Markus Bitzer, Young-suk Lee, Qian Zhu, Masami Kehata, Min Li, … Matthias Kretzler</w:t>
      </w:r>
      <w:r>
        <w:t xml:space="preserve"> </w:t>
      </w:r>
      <w:r>
        <w:rPr>
          <w:iCs/>
          <w:i/>
        </w:rPr>
        <w:t xml:space="preserve">Genome Research</w:t>
      </w:r>
      <w:r>
        <w:t xml:space="preserve"> </w:t>
      </w:r>
      <w:r>
        <w:t xml:space="preserve">(2013-08-15)</w:t>
      </w:r>
      <w:r>
        <w:t xml:space="preserve"> </w:t>
      </w:r>
      <w:hyperlink r:id="rId277">
        <w:r>
          <w:rPr>
            <w:rStyle w:val="Hyperlink"/>
          </w:rPr>
          <w:t xml:space="preserve">https://doi.org/f5g4hm</w:t>
        </w:r>
      </w:hyperlink>
      <w:r>
        <w:t xml:space="preserve"> </w:t>
      </w:r>
      <w:r>
        <w:t xml:space="preserve">DOI:</w:t>
      </w:r>
      <w:r>
        <w:t xml:space="preserve"> </w:t>
      </w:r>
      <w:hyperlink r:id="rId278">
        <w:r>
          <w:rPr>
            <w:rStyle w:val="Hyperlink"/>
          </w:rPr>
          <w:t xml:space="preserve">10.1101/gr.155697.113</w:t>
        </w:r>
      </w:hyperlink>
      <w:r>
        <w:t xml:space="preserve"> </w:t>
      </w:r>
      <w:r>
        <w:t xml:space="preserve">· PMID:</w:t>
      </w:r>
      <w:r>
        <w:t xml:space="preserve"> </w:t>
      </w:r>
      <w:hyperlink r:id="rId279">
        <w:r>
          <w:rPr>
            <w:rStyle w:val="Hyperlink"/>
          </w:rPr>
          <w:t xml:space="preserve">23950145</w:t>
        </w:r>
      </w:hyperlink>
      <w:r>
        <w:t xml:space="preserve"> </w:t>
      </w:r>
      <w:r>
        <w:t xml:space="preserve">· PMCID:</w:t>
      </w:r>
      <w:r>
        <w:t xml:space="preserve"> </w:t>
      </w:r>
      <w:hyperlink r:id="rId280">
        <w:r>
          <w:rPr>
            <w:rStyle w:val="Hyperlink"/>
          </w:rPr>
          <w:t xml:space="preserve">PMC3814886</w:t>
        </w:r>
      </w:hyperlink>
    </w:p>
    <w:bookmarkEnd w:id="281"/>
    <w:bookmarkStart w:id="283" w:name="ref-FKQEHB1F"/>
    <w:p>
      <w:pPr>
        <w:pStyle w:val="Bibliography"/>
      </w:pPr>
      <w:r>
        <w:t xml:space="preserve">46.</w:t>
      </w:r>
      <w:r>
        <w:t xml:space="preserve"> </w:t>
      </w:r>
      <w:r>
        <w:t xml:space="preserve">	</w:t>
      </w:r>
      <w:r>
        <w:rPr>
          <w:bCs/>
          <w:b/>
        </w:rPr>
        <w:t xml:space="preserve">RASSF2, CYTIP - HumanBase</w:t>
      </w:r>
      <w:r>
        <w:t xml:space="preserve"> </w:t>
      </w:r>
      <w:hyperlink r:id="rId282">
        <w:r>
          <w:rPr>
            <w:rStyle w:val="Hyperlink"/>
          </w:rPr>
          <w:t xml:space="preserve">https://hb.flatironinstitute.org/gene/9770+9595</w:t>
        </w:r>
      </w:hyperlink>
    </w:p>
    <w:bookmarkEnd w:id="283"/>
    <w:bookmarkStart w:id="285" w:name="ref-JpfbR0un"/>
    <w:p>
      <w:pPr>
        <w:pStyle w:val="Bibliography"/>
      </w:pPr>
      <w:r>
        <w:t xml:space="preserve">47.</w:t>
      </w:r>
      <w:r>
        <w:t xml:space="preserve"> </w:t>
      </w:r>
      <w:r>
        <w:t xml:space="preserve">	</w:t>
      </w:r>
      <w:r>
        <w:rPr>
          <w:bCs/>
          <w:b/>
        </w:rPr>
        <w:t xml:space="preserve">MYOZ1, TNNI2 - HumanBase</w:t>
      </w:r>
      <w:r>
        <w:t xml:space="preserve"> </w:t>
      </w:r>
      <w:hyperlink r:id="rId284">
        <w:r>
          <w:rPr>
            <w:rStyle w:val="Hyperlink"/>
          </w:rPr>
          <w:t xml:space="preserve">https://hb.flatironinstitute.org/gene/58529+7136</w:t>
        </w:r>
      </w:hyperlink>
    </w:p>
    <w:bookmarkEnd w:id="285"/>
    <w:bookmarkStart w:id="290" w:name="ref-4QgDZ8bF"/>
    <w:p>
      <w:pPr>
        <w:pStyle w:val="Bibliography"/>
      </w:pPr>
      <w:r>
        <w:t xml:space="preserve">48.</w:t>
      </w:r>
      <w:r>
        <w:t xml:space="preserve"> </w:t>
      </w:r>
      <w:r>
        <w:t xml:space="preserve">	</w:t>
      </w:r>
      <w:r>
        <w:rPr>
          <w:bCs/>
          <w:b/>
        </w:rPr>
        <w:t xml:space="preserve">Policy: NIH to balance sex in cell and animal studies</w:t>
      </w:r>
      <w:r>
        <w:t xml:space="preserve"> </w:t>
      </w:r>
      <w:r>
        <w:t xml:space="preserve">Janine A Clayton, Francis S Collins</w:t>
      </w:r>
      <w:r>
        <w:t xml:space="preserve"> </w:t>
      </w:r>
      <w:r>
        <w:rPr>
          <w:iCs/>
          <w:i/>
        </w:rPr>
        <w:t xml:space="preserve">Nature</w:t>
      </w:r>
      <w:r>
        <w:t xml:space="preserve"> </w:t>
      </w:r>
      <w:r>
        <w:t xml:space="preserve">(2014-05)</w:t>
      </w:r>
      <w:r>
        <w:t xml:space="preserve"> </w:t>
      </w:r>
      <w:hyperlink r:id="rId286">
        <w:r>
          <w:rPr>
            <w:rStyle w:val="Hyperlink"/>
          </w:rPr>
          <w:t xml:space="preserve">https://doi.org/gfzc82</w:t>
        </w:r>
      </w:hyperlink>
      <w:r>
        <w:t xml:space="preserve"> </w:t>
      </w:r>
      <w:r>
        <w:t xml:space="preserve">DOI:</w:t>
      </w:r>
      <w:r>
        <w:t xml:space="preserve"> </w:t>
      </w:r>
      <w:hyperlink r:id="rId287">
        <w:r>
          <w:rPr>
            <w:rStyle w:val="Hyperlink"/>
          </w:rPr>
          <w:t xml:space="preserve">10.1038/509282a</w:t>
        </w:r>
      </w:hyperlink>
      <w:r>
        <w:t xml:space="preserve"> </w:t>
      </w:r>
      <w:r>
        <w:t xml:space="preserve">· PMID:</w:t>
      </w:r>
      <w:r>
        <w:t xml:space="preserve"> </w:t>
      </w:r>
      <w:hyperlink r:id="rId288">
        <w:r>
          <w:rPr>
            <w:rStyle w:val="Hyperlink"/>
          </w:rPr>
          <w:t xml:space="preserve">24834516</w:t>
        </w:r>
      </w:hyperlink>
      <w:r>
        <w:t xml:space="preserve"> </w:t>
      </w:r>
      <w:r>
        <w:t xml:space="preserve">· PMCID:</w:t>
      </w:r>
      <w:r>
        <w:t xml:space="preserve"> </w:t>
      </w:r>
      <w:hyperlink r:id="rId289">
        <w:r>
          <w:rPr>
            <w:rStyle w:val="Hyperlink"/>
          </w:rPr>
          <w:t xml:space="preserve">PMC5101948</w:t>
        </w:r>
      </w:hyperlink>
    </w:p>
    <w:bookmarkEnd w:id="290"/>
    <w:bookmarkStart w:id="295" w:name="ref-iox25BGw"/>
    <w:p>
      <w:pPr>
        <w:pStyle w:val="Bibliography"/>
      </w:pPr>
      <w:r>
        <w:t xml:space="preserve">49.</w:t>
      </w:r>
      <w:r>
        <w:t xml:space="preserve"> </w:t>
      </w:r>
      <w:r>
        <w:t xml:space="preserve">	</w:t>
      </w:r>
      <w:r>
        <w:rPr>
          <w:bCs/>
          <w:b/>
        </w:rPr>
        <w:t xml:space="preserve">Considering Sex as a Biological Variable in Basic and Clinical Studies: An Endocrine Society Scientific Statement</w:t>
      </w:r>
      <w:r>
        <w:t xml:space="preserve"> </w:t>
      </w:r>
      <w:r>
        <w:t xml:space="preserve">Aditi Bhargava, Arthur P Arnold, Debra A Bangasser, Kate M Denton, Arpana Gupta, Lucinda M Hilliard Krause, Emeran A Mayer, Margaret McCarthy, Walter L Miller, Armin Raznahan, Ragini Verma</w:t>
      </w:r>
      <w:r>
        <w:t xml:space="preserve"> </w:t>
      </w:r>
      <w:r>
        <w:rPr>
          <w:iCs/>
          <w:i/>
        </w:rPr>
        <w:t xml:space="preserve">Endocrine Reviews</w:t>
      </w:r>
      <w:r>
        <w:t xml:space="preserve"> </w:t>
      </w:r>
      <w:r>
        <w:t xml:space="preserve">(2021-03-11)</w:t>
      </w:r>
      <w:r>
        <w:t xml:space="preserve"> </w:t>
      </w:r>
      <w:hyperlink r:id="rId291">
        <w:r>
          <w:rPr>
            <w:rStyle w:val="Hyperlink"/>
          </w:rPr>
          <w:t xml:space="preserve">https://doi.org/gm642r</w:t>
        </w:r>
      </w:hyperlink>
      <w:r>
        <w:t xml:space="preserve"> </w:t>
      </w:r>
      <w:r>
        <w:t xml:space="preserve">DOI:</w:t>
      </w:r>
      <w:r>
        <w:t xml:space="preserve"> </w:t>
      </w:r>
      <w:hyperlink r:id="rId292">
        <w:r>
          <w:rPr>
            <w:rStyle w:val="Hyperlink"/>
          </w:rPr>
          <w:t xml:space="preserve">10.1210/endrev/bnaa034</w:t>
        </w:r>
      </w:hyperlink>
      <w:r>
        <w:t xml:space="preserve"> </w:t>
      </w:r>
      <w:r>
        <w:t xml:space="preserve">· PMID:</w:t>
      </w:r>
      <w:r>
        <w:t xml:space="preserve"> </w:t>
      </w:r>
      <w:hyperlink r:id="rId293">
        <w:r>
          <w:rPr>
            <w:rStyle w:val="Hyperlink"/>
          </w:rPr>
          <w:t xml:space="preserve">33704446</w:t>
        </w:r>
      </w:hyperlink>
      <w:r>
        <w:t xml:space="preserve"> </w:t>
      </w:r>
      <w:r>
        <w:t xml:space="preserve">· PMCID:</w:t>
      </w:r>
      <w:r>
        <w:t xml:space="preserve"> </w:t>
      </w:r>
      <w:hyperlink r:id="rId294">
        <w:r>
          <w:rPr>
            <w:rStyle w:val="Hyperlink"/>
          </w:rPr>
          <w:t xml:space="preserve">PMC8348944</w:t>
        </w:r>
      </w:hyperlink>
    </w:p>
    <w:bookmarkEnd w:id="295"/>
    <w:bookmarkStart w:id="299" w:name="ref-1GpiBQk8d"/>
    <w:p>
      <w:pPr>
        <w:pStyle w:val="Bibliography"/>
      </w:pPr>
      <w:r>
        <w:t xml:space="preserve">50.</w:t>
      </w:r>
      <w:r>
        <w:t xml:space="preserve"> </w:t>
      </w:r>
      <w:r>
        <w:t xml:space="preserve">	</w:t>
      </w:r>
      <w:r>
        <w:rPr>
          <w:bCs/>
          <w:b/>
        </w:rPr>
        <w:t xml:space="preserve">Considering sex as a biological variable will require a global shift in science culture</w:t>
      </w:r>
      <w:r>
        <w:t xml:space="preserve"> </w:t>
      </w:r>
      <w:r>
        <w:t xml:space="preserve">Rebecca M Shansky, Anne Z Murphy</w:t>
      </w:r>
      <w:r>
        <w:t xml:space="preserve"> </w:t>
      </w:r>
      <w:r>
        <w:rPr>
          <w:iCs/>
          <w:i/>
        </w:rPr>
        <w:t xml:space="preserve">Nature Neuroscience</w:t>
      </w:r>
      <w:r>
        <w:t xml:space="preserve"> </w:t>
      </w:r>
      <w:r>
        <w:t xml:space="preserve">(2021-03-01)</w:t>
      </w:r>
      <w:r>
        <w:t xml:space="preserve"> </w:t>
      </w:r>
      <w:hyperlink r:id="rId296">
        <w:r>
          <w:rPr>
            <w:rStyle w:val="Hyperlink"/>
          </w:rPr>
          <w:t xml:space="preserve">https://doi.org/gjhkx8</w:t>
        </w:r>
      </w:hyperlink>
      <w:r>
        <w:t xml:space="preserve"> </w:t>
      </w:r>
      <w:r>
        <w:t xml:space="preserve">DOI:</w:t>
      </w:r>
      <w:r>
        <w:t xml:space="preserve"> </w:t>
      </w:r>
      <w:hyperlink r:id="rId297">
        <w:r>
          <w:rPr>
            <w:rStyle w:val="Hyperlink"/>
          </w:rPr>
          <w:t xml:space="preserve">10.1038/s41593-021-00806-8</w:t>
        </w:r>
      </w:hyperlink>
      <w:r>
        <w:t xml:space="preserve"> </w:t>
      </w:r>
      <w:r>
        <w:t xml:space="preserve">· PMID:</w:t>
      </w:r>
      <w:r>
        <w:t xml:space="preserve"> </w:t>
      </w:r>
      <w:hyperlink r:id="rId298">
        <w:r>
          <w:rPr>
            <w:rStyle w:val="Hyperlink"/>
          </w:rPr>
          <w:t xml:space="preserve">33649507</w:t>
        </w:r>
      </w:hyperlink>
    </w:p>
    <w:bookmarkEnd w:id="299"/>
    <w:bookmarkStart w:id="303" w:name="ref-1CZbj0k1F"/>
    <w:p>
      <w:pPr>
        <w:pStyle w:val="Bibliography"/>
      </w:pPr>
      <w:r>
        <w:t xml:space="preserve">51.</w:t>
      </w:r>
      <w:r>
        <w:t xml:space="preserve"> </w:t>
      </w:r>
      <w:r>
        <w:t xml:space="preserve">	</w:t>
      </w:r>
      <w:r>
        <w:rPr>
          <w:bCs/>
          <w:b/>
        </w:rPr>
        <w:t xml:space="preserve">Temporal patterns of genes in scientific publications.</w:t>
      </w:r>
      <w:r>
        <w:t xml:space="preserve"> </w:t>
      </w:r>
      <w:r>
        <w:t xml:space="preserve">Thomas Pfeiffer, Robert Hoffmann</w:t>
      </w:r>
      <w:r>
        <w:t xml:space="preserve"> </w:t>
      </w:r>
      <w:r>
        <w:rPr>
          <w:iCs/>
          <w:i/>
        </w:rPr>
        <w:t xml:space="preserve">Proceedings of the National Academy of Sciences of the United States of America</w:t>
      </w:r>
      <w:r>
        <w:t xml:space="preserve"> </w:t>
      </w:r>
      <w:r>
        <w:t xml:space="preserve">(2007-07-09)</w:t>
      </w:r>
      <w:r>
        <w:t xml:space="preserve"> </w:t>
      </w:r>
      <w:hyperlink r:id="rId300">
        <w:r>
          <w:rPr>
            <w:rStyle w:val="Hyperlink"/>
          </w:rPr>
          <w:t xml:space="preserve">https://www.ncbi.nlm.nih.gov/pubmed/17620606</w:t>
        </w:r>
      </w:hyperlink>
      <w:r>
        <w:t xml:space="preserve"> </w:t>
      </w:r>
      <w:r>
        <w:t xml:space="preserve">DOI:</w:t>
      </w:r>
      <w:r>
        <w:t xml:space="preserve"> </w:t>
      </w:r>
      <w:hyperlink r:id="rId301">
        <w:r>
          <w:rPr>
            <w:rStyle w:val="Hyperlink"/>
          </w:rPr>
          <w:t xml:space="preserve">10.1073/pnas.0701315104</w:t>
        </w:r>
      </w:hyperlink>
      <w:r>
        <w:t xml:space="preserve"> </w:t>
      </w:r>
      <w:r>
        <w:t xml:space="preserve">· PMID:</w:t>
      </w:r>
      <w:r>
        <w:t xml:space="preserve"> </w:t>
      </w:r>
      <w:hyperlink r:id="rId300">
        <w:r>
          <w:rPr>
            <w:rStyle w:val="Hyperlink"/>
          </w:rPr>
          <w:t xml:space="preserve">17620606</w:t>
        </w:r>
      </w:hyperlink>
      <w:r>
        <w:t xml:space="preserve"> </w:t>
      </w:r>
      <w:r>
        <w:t xml:space="preserve">· PMCID:</w:t>
      </w:r>
      <w:r>
        <w:t xml:space="preserve"> </w:t>
      </w:r>
      <w:hyperlink r:id="rId302">
        <w:r>
          <w:rPr>
            <w:rStyle w:val="Hyperlink"/>
          </w:rPr>
          <w:t xml:space="preserve">PMC1924584</w:t>
        </w:r>
      </w:hyperlink>
    </w:p>
    <w:bookmarkEnd w:id="303"/>
    <w:bookmarkStart w:id="307" w:name="ref-104MiBf8H"/>
    <w:p>
      <w:pPr>
        <w:pStyle w:val="Bibliography"/>
      </w:pPr>
      <w:r>
        <w:t xml:space="preserve">52.</w:t>
      </w:r>
      <w:r>
        <w:t xml:space="preserve"> </w:t>
      </w:r>
      <w:r>
        <w:t xml:space="preserve">	</w:t>
      </w:r>
      <w:r>
        <w:rPr>
          <w:bCs/>
          <w:b/>
        </w:rPr>
        <w:t xml:space="preserve">Power-law-like distributions in biomedical publications and research funding.</w:t>
      </w:r>
      <w:r>
        <w:t xml:space="preserve"> </w:t>
      </w:r>
      <w:r>
        <w:t xml:space="preserve">Andrew I Su, John B Hogenesch</w:t>
      </w:r>
      <w:r>
        <w:t xml:space="preserve"> </w:t>
      </w:r>
      <w:r>
        <w:rPr>
          <w:iCs/>
          <w:i/>
        </w:rPr>
        <w:t xml:space="preserve">Genome biology</w:t>
      </w:r>
      <w:r>
        <w:t xml:space="preserve"> </w:t>
      </w:r>
      <w:r>
        <w:t xml:space="preserve">(2007)</w:t>
      </w:r>
      <w:r>
        <w:t xml:space="preserve"> </w:t>
      </w:r>
      <w:hyperlink r:id="rId304">
        <w:r>
          <w:rPr>
            <w:rStyle w:val="Hyperlink"/>
          </w:rPr>
          <w:t xml:space="preserve">https://www.ncbi.nlm.nih.gov/pubmed/17472739</w:t>
        </w:r>
      </w:hyperlink>
      <w:r>
        <w:t xml:space="preserve"> </w:t>
      </w:r>
      <w:r>
        <w:t xml:space="preserve">DOI:</w:t>
      </w:r>
      <w:r>
        <w:t xml:space="preserve"> </w:t>
      </w:r>
      <w:hyperlink r:id="rId305">
        <w:r>
          <w:rPr>
            <w:rStyle w:val="Hyperlink"/>
          </w:rPr>
          <w:t xml:space="preserve">10.1186/gb-2007-8-4-404</w:t>
        </w:r>
      </w:hyperlink>
      <w:r>
        <w:t xml:space="preserve"> </w:t>
      </w:r>
      <w:r>
        <w:t xml:space="preserve">· PMID:</w:t>
      </w:r>
      <w:r>
        <w:t xml:space="preserve"> </w:t>
      </w:r>
      <w:hyperlink r:id="rId304">
        <w:r>
          <w:rPr>
            <w:rStyle w:val="Hyperlink"/>
          </w:rPr>
          <w:t xml:space="preserve">17472739</w:t>
        </w:r>
      </w:hyperlink>
      <w:r>
        <w:t xml:space="preserve"> </w:t>
      </w:r>
      <w:r>
        <w:t xml:space="preserve">· PMCID:</w:t>
      </w:r>
      <w:r>
        <w:t xml:space="preserve"> </w:t>
      </w:r>
      <w:hyperlink r:id="rId306">
        <w:r>
          <w:rPr>
            <w:rStyle w:val="Hyperlink"/>
          </w:rPr>
          <w:t xml:space="preserve">PMC1895997</w:t>
        </w:r>
      </w:hyperlink>
    </w:p>
    <w:bookmarkEnd w:id="307"/>
    <w:bookmarkStart w:id="311" w:name="ref-IlPwHaTE"/>
    <w:p>
      <w:pPr>
        <w:pStyle w:val="Bibliography"/>
      </w:pPr>
      <w:r>
        <w:t xml:space="preserve">53.</w:t>
      </w:r>
      <w:r>
        <w:t xml:space="preserve"> </w:t>
      </w:r>
      <w:r>
        <w:t xml:space="preserve">	</w:t>
      </w:r>
      <w:r>
        <w:rPr>
          <w:bCs/>
          <w:b/>
        </w:rPr>
        <w:t xml:space="preserve">Large-scale investigation of the reasons why potentially important genes are ignored.</w:t>
      </w:r>
      <w:r>
        <w:t xml:space="preserve"> </w:t>
      </w:r>
      <w:r>
        <w:t xml:space="preserve">Thomas Stoeger, Martin Gerlach, Richard I Morimoto, Luís A Nunes Amaral</w:t>
      </w:r>
      <w:r>
        <w:t xml:space="preserve"> </w:t>
      </w:r>
      <w:r>
        <w:rPr>
          <w:iCs/>
          <w:i/>
        </w:rPr>
        <w:t xml:space="preserve">PLoS biology</w:t>
      </w:r>
      <w:r>
        <w:t xml:space="preserve"> </w:t>
      </w:r>
      <w:r>
        <w:t xml:space="preserve">(2018-09-18)</w:t>
      </w:r>
      <w:r>
        <w:t xml:space="preserve"> </w:t>
      </w:r>
      <w:hyperlink r:id="rId308">
        <w:r>
          <w:rPr>
            <w:rStyle w:val="Hyperlink"/>
          </w:rPr>
          <w:t xml:space="preserve">https://www.ncbi.nlm.nih.gov/pubmed/30226837</w:t>
        </w:r>
      </w:hyperlink>
      <w:r>
        <w:t xml:space="preserve"> </w:t>
      </w:r>
      <w:r>
        <w:t xml:space="preserve">DOI:</w:t>
      </w:r>
      <w:r>
        <w:t xml:space="preserve"> </w:t>
      </w:r>
      <w:hyperlink r:id="rId309">
        <w:r>
          <w:rPr>
            <w:rStyle w:val="Hyperlink"/>
          </w:rPr>
          <w:t xml:space="preserve">10.1371/journal.pbio.2006643</w:t>
        </w:r>
      </w:hyperlink>
      <w:r>
        <w:t xml:space="preserve"> </w:t>
      </w:r>
      <w:r>
        <w:t xml:space="preserve">· PMID:</w:t>
      </w:r>
      <w:r>
        <w:t xml:space="preserve"> </w:t>
      </w:r>
      <w:hyperlink r:id="rId308">
        <w:r>
          <w:rPr>
            <w:rStyle w:val="Hyperlink"/>
          </w:rPr>
          <w:t xml:space="preserve">30226837</w:t>
        </w:r>
      </w:hyperlink>
      <w:r>
        <w:t xml:space="preserve"> </w:t>
      </w:r>
      <w:r>
        <w:t xml:space="preserve">· PMCID:</w:t>
      </w:r>
      <w:r>
        <w:t xml:space="preserve"> </w:t>
      </w:r>
      <w:hyperlink r:id="rId310">
        <w:r>
          <w:rPr>
            <w:rStyle w:val="Hyperlink"/>
          </w:rPr>
          <w:t xml:space="preserve">PMC6143198</w:t>
        </w:r>
      </w:hyperlink>
    </w:p>
    <w:bookmarkEnd w:id="311"/>
    <w:bookmarkStart w:id="315" w:name="ref-9i58Tfs4"/>
    <w:p>
      <w:pPr>
        <w:pStyle w:val="Bibliography"/>
      </w:pPr>
      <w:r>
        <w:t xml:space="preserve">54.</w:t>
      </w:r>
      <w:r>
        <w:t xml:space="preserve"> </w:t>
      </w:r>
      <w:r>
        <w:t xml:space="preserve">	</w:t>
      </w:r>
      <w:r>
        <w:rPr>
          <w:bCs/>
          <w:b/>
        </w:rPr>
        <w:t xml:space="preserve">KLHL21, a novel gene that contributes to the progression of hepatocellular carcinoma.</w:t>
      </w:r>
      <w:r>
        <w:t xml:space="preserve"> </w:t>
      </w:r>
      <w:r>
        <w:t xml:space="preserve">Lei Shi, Wenfa Zhang, Fagui Zou, Lihua Mei, Gang Wu, Yong Teng</w:t>
      </w:r>
      <w:r>
        <w:t xml:space="preserve"> </w:t>
      </w:r>
      <w:r>
        <w:rPr>
          <w:iCs/>
          <w:i/>
        </w:rPr>
        <w:t xml:space="preserve">BMC cancer</w:t>
      </w:r>
      <w:r>
        <w:t xml:space="preserve"> </w:t>
      </w:r>
      <w:r>
        <w:t xml:space="preserve">(2016-10-21)</w:t>
      </w:r>
      <w:r>
        <w:t xml:space="preserve"> </w:t>
      </w:r>
      <w:hyperlink r:id="rId312">
        <w:r>
          <w:rPr>
            <w:rStyle w:val="Hyperlink"/>
          </w:rPr>
          <w:t xml:space="preserve">https://www.ncbi.nlm.nih.gov/pubmed/27769251</w:t>
        </w:r>
      </w:hyperlink>
      <w:r>
        <w:t xml:space="preserve"> </w:t>
      </w:r>
      <w:r>
        <w:t xml:space="preserve">DOI:</w:t>
      </w:r>
      <w:r>
        <w:t xml:space="preserve"> </w:t>
      </w:r>
      <w:hyperlink r:id="rId313">
        <w:r>
          <w:rPr>
            <w:rStyle w:val="Hyperlink"/>
          </w:rPr>
          <w:t xml:space="preserve">10.1186/s12885-016-2851-7</w:t>
        </w:r>
      </w:hyperlink>
      <w:r>
        <w:t xml:space="preserve"> </w:t>
      </w:r>
      <w:r>
        <w:t xml:space="preserve">· PMID:</w:t>
      </w:r>
      <w:r>
        <w:t xml:space="preserve"> </w:t>
      </w:r>
      <w:hyperlink r:id="rId312">
        <w:r>
          <w:rPr>
            <w:rStyle w:val="Hyperlink"/>
          </w:rPr>
          <w:t xml:space="preserve">27769251</w:t>
        </w:r>
      </w:hyperlink>
      <w:r>
        <w:t xml:space="preserve"> </w:t>
      </w:r>
      <w:r>
        <w:t xml:space="preserve">· PMCID:</w:t>
      </w:r>
      <w:r>
        <w:t xml:space="preserve"> </w:t>
      </w:r>
      <w:hyperlink r:id="rId314">
        <w:r>
          <w:rPr>
            <w:rStyle w:val="Hyperlink"/>
          </w:rPr>
          <w:t xml:space="preserve">PMC5073891</w:t>
        </w:r>
      </w:hyperlink>
    </w:p>
    <w:bookmarkEnd w:id="315"/>
    <w:bookmarkStart w:id="318" w:name="ref-efGVmXWt"/>
    <w:p>
      <w:pPr>
        <w:pStyle w:val="Bibliography"/>
      </w:pPr>
      <w:r>
        <w:t xml:space="preserve">55.</w:t>
      </w:r>
      <w:r>
        <w:t xml:space="preserve"> </w:t>
      </w:r>
      <w:r>
        <w:t xml:space="preserve">	</w:t>
      </w:r>
      <w:r>
        <w:rPr>
          <w:bCs/>
          <w:b/>
        </w:rPr>
        <w:t xml:space="preserve">Inhibition of KLHL21 prevents cholangiocarcinoma progression through regulating cell proliferation and motility, arresting cell cycle and reducing Erk activation.</w:t>
      </w:r>
      <w:r>
        <w:t xml:space="preserve"> </w:t>
      </w:r>
      <w:r>
        <w:t xml:space="preserve">Jian Chen, Wenfeng Song, Yehui Du, Zequn Li, Zefeng Xuan, Long Zhao, Jun Chen, Yongchao Zhao, Biguang Tuo, Shusen Zheng, Penghong Song</w:t>
      </w:r>
      <w:r>
        <w:t xml:space="preserve"> </w:t>
      </w:r>
      <w:r>
        <w:rPr>
          <w:iCs/>
          <w:i/>
        </w:rPr>
        <w:t xml:space="preserve">Biochemical and biophysical research communications</w:t>
      </w:r>
      <w:r>
        <w:t xml:space="preserve"> </w:t>
      </w:r>
      <w:r>
        <w:t xml:space="preserve">(2018-03-31)</w:t>
      </w:r>
      <w:r>
        <w:t xml:space="preserve"> </w:t>
      </w:r>
      <w:hyperlink r:id="rId316">
        <w:r>
          <w:rPr>
            <w:rStyle w:val="Hyperlink"/>
          </w:rPr>
          <w:t xml:space="preserve">https://www.ncbi.nlm.nih.gov/pubmed/29574153</w:t>
        </w:r>
      </w:hyperlink>
      <w:r>
        <w:t xml:space="preserve"> </w:t>
      </w:r>
      <w:r>
        <w:t xml:space="preserve">DOI:</w:t>
      </w:r>
      <w:r>
        <w:t xml:space="preserve"> </w:t>
      </w:r>
      <w:hyperlink r:id="rId317">
        <w:r>
          <w:rPr>
            <w:rStyle w:val="Hyperlink"/>
          </w:rPr>
          <w:t xml:space="preserve">10.1016/j.bbrc.2018.03.152</w:t>
        </w:r>
      </w:hyperlink>
      <w:r>
        <w:t xml:space="preserve"> </w:t>
      </w:r>
      <w:r>
        <w:t xml:space="preserve">· PMID:</w:t>
      </w:r>
      <w:r>
        <w:t xml:space="preserve"> </w:t>
      </w:r>
      <w:hyperlink r:id="rId316">
        <w:r>
          <w:rPr>
            <w:rStyle w:val="Hyperlink"/>
          </w:rPr>
          <w:t xml:space="preserve">29574153</w:t>
        </w:r>
      </w:hyperlink>
    </w:p>
    <w:bookmarkEnd w:id="318"/>
    <w:bookmarkStart w:id="321" w:name="ref-1FQgFkJoJ"/>
    <w:p>
      <w:pPr>
        <w:pStyle w:val="Bibliography"/>
      </w:pPr>
      <w:r>
        <w:t xml:space="preserve">56.</w:t>
      </w:r>
      <w:r>
        <w:t xml:space="preserve"> </w:t>
      </w:r>
      <w:r>
        <w:t xml:space="preserve">	</w:t>
      </w:r>
      <w:r>
        <w:rPr>
          <w:bCs/>
          <w:b/>
        </w:rPr>
        <w:t xml:space="preserve">Tumor-promoting mechanisms of macrophage-derived extracellular vesicles-enclosed microRNA-660 in breast cancer progression.</w:t>
      </w:r>
      <w:r>
        <w:t xml:space="preserve"> </w:t>
      </w:r>
      <w:r>
        <w:t xml:space="preserve">Changchun Li, Ruiqing Li, Xingchi Hu, Guangjun Zhou, Guoqing Jiang</w:t>
      </w:r>
      <w:r>
        <w:t xml:space="preserve"> </w:t>
      </w:r>
      <w:r>
        <w:rPr>
          <w:iCs/>
          <w:i/>
        </w:rPr>
        <w:t xml:space="preserve">Breast cancer research and treatment</w:t>
      </w:r>
      <w:r>
        <w:t xml:space="preserve"> </w:t>
      </w:r>
      <w:r>
        <w:t xml:space="preserve">(2022-01-27)</w:t>
      </w:r>
      <w:r>
        <w:t xml:space="preserve"> </w:t>
      </w:r>
      <w:hyperlink r:id="rId319">
        <w:r>
          <w:rPr>
            <w:rStyle w:val="Hyperlink"/>
          </w:rPr>
          <w:t xml:space="preserve">https://www.ncbi.nlm.nih.gov/pubmed/35084622</w:t>
        </w:r>
      </w:hyperlink>
      <w:r>
        <w:t xml:space="preserve"> </w:t>
      </w:r>
      <w:r>
        <w:t xml:space="preserve">DOI:</w:t>
      </w:r>
      <w:r>
        <w:t xml:space="preserve"> </w:t>
      </w:r>
      <w:hyperlink r:id="rId320">
        <w:r>
          <w:rPr>
            <w:rStyle w:val="Hyperlink"/>
          </w:rPr>
          <w:t xml:space="preserve">10.1007/s10549-021-06433-y</w:t>
        </w:r>
      </w:hyperlink>
      <w:r>
        <w:t xml:space="preserve"> </w:t>
      </w:r>
      <w:r>
        <w:t xml:space="preserve">· PMID:</w:t>
      </w:r>
      <w:r>
        <w:t xml:space="preserve"> </w:t>
      </w:r>
      <w:hyperlink r:id="rId319">
        <w:r>
          <w:rPr>
            <w:rStyle w:val="Hyperlink"/>
          </w:rPr>
          <w:t xml:space="preserve">35084622</w:t>
        </w:r>
      </w:hyperlink>
    </w:p>
    <w:bookmarkEnd w:id="321"/>
    <w:bookmarkStart w:id="326" w:name="ref-yqBcaXHD"/>
    <w:p>
      <w:pPr>
        <w:pStyle w:val="Bibliography"/>
      </w:pPr>
      <w:r>
        <w:t xml:space="preserve">57.</w:t>
      </w:r>
      <w:r>
        <w:t xml:space="preserve"> </w:t>
      </w:r>
      <w:r>
        <w:t xml:space="preserve">	</w:t>
      </w:r>
      <w:r>
        <w:rPr>
          <w:bCs/>
          <w:b/>
        </w:rPr>
        <w:t xml:space="preserve">10 Years of GWAS Discovery: Biology, Function, and Translation</w:t>
      </w:r>
      <w:r>
        <w:t xml:space="preserve"> </w:t>
      </w:r>
      <w:r>
        <w:t xml:space="preserve">Peter M Visscher, Naomi R Wray, Qian Zhang, Pamela Sklar, Mark I McCarthy, Matthew A Brown, Jian Yang</w:t>
      </w:r>
      <w:r>
        <w:t xml:space="preserve"> </w:t>
      </w:r>
      <w:r>
        <w:rPr>
          <w:iCs/>
          <w:i/>
        </w:rPr>
        <w:t xml:space="preserve">The American Journal of Human Genetics</w:t>
      </w:r>
      <w:r>
        <w:t xml:space="preserve"> </w:t>
      </w:r>
      <w:r>
        <w:t xml:space="preserve">(2017-07)</w:t>
      </w:r>
      <w:r>
        <w:t xml:space="preserve"> </w:t>
      </w:r>
      <w:hyperlink r:id="rId322">
        <w:r>
          <w:rPr>
            <w:rStyle w:val="Hyperlink"/>
          </w:rPr>
          <w:t xml:space="preserve">https://doi.org/gcsmnm</w:t>
        </w:r>
      </w:hyperlink>
      <w:r>
        <w:t xml:space="preserve"> </w:t>
      </w:r>
      <w:r>
        <w:t xml:space="preserve">DOI:</w:t>
      </w:r>
      <w:r>
        <w:t xml:space="preserve"> </w:t>
      </w:r>
      <w:hyperlink r:id="rId323">
        <w:r>
          <w:rPr>
            <w:rStyle w:val="Hyperlink"/>
          </w:rPr>
          <w:t xml:space="preserve">10.1016/j.ajhg.2017.06.005</w:t>
        </w:r>
      </w:hyperlink>
      <w:r>
        <w:t xml:space="preserve"> </w:t>
      </w:r>
      <w:r>
        <w:t xml:space="preserve">· PMID:</w:t>
      </w:r>
      <w:r>
        <w:t xml:space="preserve"> </w:t>
      </w:r>
      <w:hyperlink r:id="rId324">
        <w:r>
          <w:rPr>
            <w:rStyle w:val="Hyperlink"/>
          </w:rPr>
          <w:t xml:space="preserve">28686856</w:t>
        </w:r>
      </w:hyperlink>
      <w:r>
        <w:t xml:space="preserve"> </w:t>
      </w:r>
      <w:r>
        <w:t xml:space="preserve">· PMCID:</w:t>
      </w:r>
      <w:r>
        <w:t xml:space="preserve"> </w:t>
      </w:r>
      <w:hyperlink r:id="rId325">
        <w:r>
          <w:rPr>
            <w:rStyle w:val="Hyperlink"/>
          </w:rPr>
          <w:t xml:space="preserve">PMC5501872</w:t>
        </w:r>
      </w:hyperlink>
    </w:p>
    <w:bookmarkEnd w:id="326"/>
    <w:bookmarkStart w:id="330" w:name="ref-17B4AigZT"/>
    <w:p>
      <w:pPr>
        <w:pStyle w:val="Bibliography"/>
      </w:pPr>
      <w:r>
        <w:t xml:space="preserve">58.</w:t>
      </w:r>
      <w:r>
        <w:t xml:space="preserve"> </w:t>
      </w:r>
      <w:r>
        <w:t xml:space="preserve">	</w:t>
      </w:r>
      <w:r>
        <w:rPr>
          <w:bCs/>
          <w:b/>
        </w:rPr>
        <w:t xml:space="preserve">Benefits and limitations of genome-wide association studies</w:t>
      </w:r>
      <w:r>
        <w:t xml:space="preserve"> </w:t>
      </w:r>
      <w:r>
        <w:t xml:space="preserve">Vivian Tam, Nikunj Patel, Michelle Turcotte, Yohan Bossé, Guillaume Paré, David Meyre</w:t>
      </w:r>
      <w:r>
        <w:t xml:space="preserve"> </w:t>
      </w:r>
      <w:r>
        <w:rPr>
          <w:iCs/>
          <w:i/>
        </w:rPr>
        <w:t xml:space="preserve">Nature Reviews Genetics</w:t>
      </w:r>
      <w:r>
        <w:t xml:space="preserve"> </w:t>
      </w:r>
      <w:r>
        <w:t xml:space="preserve">(2019-05-08)</w:t>
      </w:r>
      <w:r>
        <w:t xml:space="preserve"> </w:t>
      </w:r>
      <w:hyperlink r:id="rId327">
        <w:r>
          <w:rPr>
            <w:rStyle w:val="Hyperlink"/>
          </w:rPr>
          <w:t xml:space="preserve">https://doi.org/ggcxxb</w:t>
        </w:r>
      </w:hyperlink>
      <w:r>
        <w:t xml:space="preserve"> </w:t>
      </w:r>
      <w:r>
        <w:t xml:space="preserve">DOI:</w:t>
      </w:r>
      <w:r>
        <w:t xml:space="preserve"> </w:t>
      </w:r>
      <w:hyperlink r:id="rId328">
        <w:r>
          <w:rPr>
            <w:rStyle w:val="Hyperlink"/>
          </w:rPr>
          <w:t xml:space="preserve">10.1038/s41576-019-0127-1</w:t>
        </w:r>
      </w:hyperlink>
      <w:r>
        <w:t xml:space="preserve"> </w:t>
      </w:r>
      <w:r>
        <w:t xml:space="preserve">· PMID:</w:t>
      </w:r>
      <w:r>
        <w:t xml:space="preserve"> </w:t>
      </w:r>
      <w:hyperlink r:id="rId329">
        <w:r>
          <w:rPr>
            <w:rStyle w:val="Hyperlink"/>
          </w:rPr>
          <w:t xml:space="preserve">31068683</w:t>
        </w:r>
      </w:hyperlink>
    </w:p>
    <w:bookmarkEnd w:id="330"/>
    <w:bookmarkStart w:id="333" w:name="ref-189xgFrlN"/>
    <w:p>
      <w:pPr>
        <w:pStyle w:val="Bibliography"/>
      </w:pPr>
      <w:r>
        <w:t xml:space="preserve">59.</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331">
        <w:r>
          <w:rPr>
            <w:rStyle w:val="Hyperlink"/>
          </w:rPr>
          <w:t xml:space="preserve">https://doi.org/gf3nks</w:t>
        </w:r>
      </w:hyperlink>
      <w:r>
        <w:t xml:space="preserve"> </w:t>
      </w:r>
      <w:r>
        <w:t xml:space="preserve">DOI:</w:t>
      </w:r>
      <w:r>
        <w:t xml:space="preserve"> </w:t>
      </w:r>
      <w:hyperlink r:id="rId332">
        <w:r>
          <w:rPr>
            <w:rStyle w:val="Hyperlink"/>
          </w:rPr>
          <w:t xml:space="preserve">10.1145/2833157.2833162</w:t>
        </w:r>
      </w:hyperlink>
    </w:p>
    <w:bookmarkEnd w:id="333"/>
    <w:bookmarkStart w:id="334" w:name="ref-190WLq6rx"/>
    <w:p>
      <w:pPr>
        <w:pStyle w:val="Bibliography"/>
      </w:pPr>
      <w:r>
        <w:t xml:space="preserve">60.</w:t>
      </w:r>
      <w:r>
        <w:t xml:space="preserve"> </w:t>
      </w:r>
      <w:r>
        <w:t xml:space="preserve">	</w:t>
      </w:r>
      <w:r>
        <w:rPr>
          <w:bCs/>
          <w:b/>
        </w:rPr>
        <w:t xml:space="preserve">Clustermatch Correlation Coefficient (CCC)</w:t>
      </w:r>
      <w:r>
        <w:t xml:space="preserve"> </w:t>
      </w:r>
      <w:r>
        <w:t xml:space="preserve">Greene Laboratory</w:t>
      </w:r>
      <w:r>
        <w:t xml:space="preserve"> </w:t>
      </w:r>
      <w:r>
        <w:t xml:space="preserve">(2023-04-19)</w:t>
      </w:r>
      <w:r>
        <w:t xml:space="preserve"> </w:t>
      </w:r>
      <w:hyperlink r:id="rId111">
        <w:r>
          <w:rPr>
            <w:rStyle w:val="Hyperlink"/>
          </w:rPr>
          <w:t xml:space="preserve">https://github.com/greenelab/ccc</w:t>
        </w:r>
      </w:hyperlink>
    </w:p>
    <w:bookmarkEnd w:id="334"/>
    <w:bookmarkStart w:id="339" w:name="ref-tGvcfcsl"/>
    <w:p>
      <w:pPr>
        <w:pStyle w:val="Bibliography"/>
      </w:pPr>
      <w:r>
        <w:t xml:space="preserve">61.</w:t>
      </w:r>
      <w:r>
        <w:t xml:space="preserve"> </w:t>
      </w:r>
      <w:r>
        <w:t xml:space="preserve">	</w:t>
      </w:r>
      <w:r>
        <w:rPr>
          <w:bCs/>
          <w:b/>
        </w:rPr>
        <w:t xml:space="preserve">NCBI GEO: archive for functional genomics data sets—update</w:t>
      </w:r>
      <w:r>
        <w:t xml:space="preserve"> </w:t>
      </w:r>
      <w:r>
        <w:t xml:space="preserve">Tanya Barrett, Stephen E Wilhite, Pierre Ledoux, Carlos Evangelista, Irene F Kim, Maxim Tomashevsky, Kimberly A Marshall, Katherine H Phillippy, Patti M Sherman, Michelle Holko, … Alexandra Soboleva</w:t>
      </w:r>
      <w:r>
        <w:t xml:space="preserve"> </w:t>
      </w:r>
      <w:r>
        <w:rPr>
          <w:iCs/>
          <w:i/>
        </w:rPr>
        <w:t xml:space="preserve">Nucleic Acids Research</w:t>
      </w:r>
      <w:r>
        <w:t xml:space="preserve"> </w:t>
      </w:r>
      <w:r>
        <w:t xml:space="preserve">(2012-11-26)</w:t>
      </w:r>
      <w:r>
        <w:t xml:space="preserve"> </w:t>
      </w:r>
      <w:hyperlink r:id="rId335">
        <w:r>
          <w:rPr>
            <w:rStyle w:val="Hyperlink"/>
          </w:rPr>
          <w:t xml:space="preserve">https://doi.org/f3mn62</w:t>
        </w:r>
      </w:hyperlink>
      <w:r>
        <w:t xml:space="preserve"> </w:t>
      </w:r>
      <w:r>
        <w:t xml:space="preserve">DOI:</w:t>
      </w:r>
      <w:r>
        <w:t xml:space="preserve"> </w:t>
      </w:r>
      <w:hyperlink r:id="rId336">
        <w:r>
          <w:rPr>
            <w:rStyle w:val="Hyperlink"/>
          </w:rPr>
          <w:t xml:space="preserve">10.1093/nar/gks1193</w:t>
        </w:r>
      </w:hyperlink>
      <w:r>
        <w:t xml:space="preserve"> </w:t>
      </w:r>
      <w:r>
        <w:t xml:space="preserve">· PMID:</w:t>
      </w:r>
      <w:r>
        <w:t xml:space="preserve"> </w:t>
      </w:r>
      <w:hyperlink r:id="rId337">
        <w:r>
          <w:rPr>
            <w:rStyle w:val="Hyperlink"/>
          </w:rPr>
          <w:t xml:space="preserve">23193258</w:t>
        </w:r>
      </w:hyperlink>
      <w:r>
        <w:t xml:space="preserve"> </w:t>
      </w:r>
      <w:r>
        <w:t xml:space="preserve">· PMCID:</w:t>
      </w:r>
      <w:r>
        <w:t xml:space="preserve"> </w:t>
      </w:r>
      <w:hyperlink r:id="rId338">
        <w:r>
          <w:rPr>
            <w:rStyle w:val="Hyperlink"/>
          </w:rPr>
          <w:t xml:space="preserve">PMC3531084</w:t>
        </w:r>
      </w:hyperlink>
    </w:p>
    <w:bookmarkEnd w:id="339"/>
    <w:bookmarkStart w:id="344" w:name="ref-JHRpiznV"/>
    <w:p>
      <w:pPr>
        <w:pStyle w:val="Bibliography"/>
      </w:pPr>
      <w:r>
        <w:t xml:space="preserve">62.</w:t>
      </w:r>
      <w:r>
        <w:t xml:space="preserve"> </w:t>
      </w:r>
      <w:r>
        <w:t xml:space="preserve">	</w:t>
      </w:r>
      <w:r>
        <w:rPr>
          <w:bCs/>
          <w:b/>
        </w:rPr>
        <w:t xml:space="preserve">The BioGRID interaction database: 2013 update</w:t>
      </w:r>
      <w:r>
        <w:t xml:space="preserve"> </w:t>
      </w:r>
      <w:r>
        <w:t xml:space="preserve">Andrew Chatr-Aryamontri, Bobby-Joe Breitkreutz, Sven Heinicke, Lorrie Boucher, Andrew Winter, Chris Stark, Julie Nixon, Lindsay Ramage, Nadine Kolas, Lara O'Donnell, … Mike Tyers</w:t>
      </w:r>
      <w:r>
        <w:t xml:space="preserve"> </w:t>
      </w:r>
      <w:r>
        <w:rPr>
          <w:iCs/>
          <w:i/>
        </w:rPr>
        <w:t xml:space="preserve">Nucleic acids research</w:t>
      </w:r>
      <w:r>
        <w:t xml:space="preserve"> </w:t>
      </w:r>
      <w:r>
        <w:t xml:space="preserve">(2013-01)</w:t>
      </w:r>
      <w:r>
        <w:t xml:space="preserve"> </w:t>
      </w:r>
      <w:hyperlink r:id="rId340">
        <w:r>
          <w:rPr>
            <w:rStyle w:val="Hyperlink"/>
          </w:rPr>
          <w:t xml:space="preserve">https://www.ncbi.nlm.nih.gov/pmc/articles/PMC3531226/</w:t>
        </w:r>
      </w:hyperlink>
      <w:r>
        <w:t xml:space="preserve"> </w:t>
      </w:r>
      <w:r>
        <w:t xml:space="preserve">DOI:</w:t>
      </w:r>
      <w:r>
        <w:t xml:space="preserve"> </w:t>
      </w:r>
      <w:hyperlink r:id="rId341">
        <w:r>
          <w:rPr>
            <w:rStyle w:val="Hyperlink"/>
          </w:rPr>
          <w:t xml:space="preserve">10.1093/nar/gks1158</w:t>
        </w:r>
      </w:hyperlink>
      <w:r>
        <w:t xml:space="preserve"> </w:t>
      </w:r>
      <w:r>
        <w:t xml:space="preserve">· PMID:</w:t>
      </w:r>
      <w:r>
        <w:t xml:space="preserve"> </w:t>
      </w:r>
      <w:hyperlink r:id="rId342">
        <w:r>
          <w:rPr>
            <w:rStyle w:val="Hyperlink"/>
          </w:rPr>
          <w:t xml:space="preserve">23203989</w:t>
        </w:r>
      </w:hyperlink>
      <w:r>
        <w:t xml:space="preserve"> </w:t>
      </w:r>
      <w:r>
        <w:t xml:space="preserve">· PMCID:</w:t>
      </w:r>
      <w:r>
        <w:t xml:space="preserve"> </w:t>
      </w:r>
      <w:hyperlink r:id="rId343">
        <w:r>
          <w:rPr>
            <w:rStyle w:val="Hyperlink"/>
          </w:rPr>
          <w:t xml:space="preserve">PMC3531226</w:t>
        </w:r>
      </w:hyperlink>
    </w:p>
    <w:bookmarkEnd w:id="344"/>
    <w:bookmarkStart w:id="349" w:name="ref-7fExfA0i"/>
    <w:p>
      <w:pPr>
        <w:pStyle w:val="Bibliography"/>
      </w:pPr>
      <w:r>
        <w:t xml:space="preserve">63.</w:t>
      </w:r>
      <w:r>
        <w:t xml:space="preserve"> </w:t>
      </w:r>
      <w:r>
        <w:t xml:space="preserve">	</w:t>
      </w:r>
      <w:r>
        <w:rPr>
          <w:bCs/>
          <w:b/>
        </w:rPr>
        <w:t xml:space="preserve">The IntAct molecular interaction database in 2012</w:t>
      </w:r>
      <w:r>
        <w:t xml:space="preserve"> </w:t>
      </w:r>
      <w:r>
        <w:t xml:space="preserve">S Kerrien, B Aranda, L Breuza, A Bridge, F Broackes-Carter, C Chen, M Duesbury, M Dumousseau, M Feuermann, U Hinz, … H Hermjakob</w:t>
      </w:r>
      <w:r>
        <w:t xml:space="preserve"> </w:t>
      </w:r>
      <w:r>
        <w:rPr>
          <w:iCs/>
          <w:i/>
        </w:rPr>
        <w:t xml:space="preserve">Nucleic Acids Research</w:t>
      </w:r>
      <w:r>
        <w:t xml:space="preserve"> </w:t>
      </w:r>
      <w:r>
        <w:t xml:space="preserve">(2011-11-24)</w:t>
      </w:r>
      <w:r>
        <w:t xml:space="preserve"> </w:t>
      </w:r>
      <w:hyperlink r:id="rId345">
        <w:r>
          <w:rPr>
            <w:rStyle w:val="Hyperlink"/>
          </w:rPr>
          <w:t xml:space="preserve">https://doi.org/bpmrdk</w:t>
        </w:r>
      </w:hyperlink>
      <w:r>
        <w:t xml:space="preserve"> </w:t>
      </w:r>
      <w:r>
        <w:t xml:space="preserve">DOI:</w:t>
      </w:r>
      <w:r>
        <w:t xml:space="preserve"> </w:t>
      </w:r>
      <w:hyperlink r:id="rId346">
        <w:r>
          <w:rPr>
            <w:rStyle w:val="Hyperlink"/>
          </w:rPr>
          <w:t xml:space="preserve">10.1093/nar/gkr1088</w:t>
        </w:r>
      </w:hyperlink>
      <w:r>
        <w:t xml:space="preserve"> </w:t>
      </w:r>
      <w:r>
        <w:t xml:space="preserve">· PMID:</w:t>
      </w:r>
      <w:r>
        <w:t xml:space="preserve"> </w:t>
      </w:r>
      <w:hyperlink r:id="rId347">
        <w:r>
          <w:rPr>
            <w:rStyle w:val="Hyperlink"/>
          </w:rPr>
          <w:t xml:space="preserve">22121220</w:t>
        </w:r>
      </w:hyperlink>
      <w:r>
        <w:t xml:space="preserve"> </w:t>
      </w:r>
      <w:r>
        <w:t xml:space="preserve">· PMCID:</w:t>
      </w:r>
      <w:r>
        <w:t xml:space="preserve"> </w:t>
      </w:r>
      <w:hyperlink r:id="rId348">
        <w:r>
          <w:rPr>
            <w:rStyle w:val="Hyperlink"/>
          </w:rPr>
          <w:t xml:space="preserve">PMC3245075</w:t>
        </w:r>
      </w:hyperlink>
    </w:p>
    <w:bookmarkEnd w:id="349"/>
    <w:bookmarkStart w:id="354" w:name="ref-ODdRgjHY"/>
    <w:p>
      <w:pPr>
        <w:pStyle w:val="Bibliography"/>
      </w:pPr>
      <w:r>
        <w:t xml:space="preserve">64.</w:t>
      </w:r>
      <w:r>
        <w:t xml:space="preserve"> </w:t>
      </w:r>
      <w:r>
        <w:t xml:space="preserve">	</w:t>
      </w:r>
      <w:r>
        <w:rPr>
          <w:bCs/>
          <w:b/>
        </w:rPr>
        <w:t xml:space="preserve">MINT, the molecular interaction database: 2012 update</w:t>
      </w:r>
      <w:r>
        <w:t xml:space="preserve"> </w:t>
      </w:r>
      <w:r>
        <w:t xml:space="preserve">Luana Licata, Leonardo Briganti, Daniele Peluso, Livia Perfetto, Marta Iannuccelli, Eugenia Galeota, Francesca Sacco, Anita Palma, Aurelio Pio Nardozza, Elena Santonico, … Gianni Cesareni</w:t>
      </w:r>
      <w:r>
        <w:t xml:space="preserve"> </w:t>
      </w:r>
      <w:r>
        <w:rPr>
          <w:iCs/>
          <w:i/>
        </w:rPr>
        <w:t xml:space="preserve">Nucleic Acids Research</w:t>
      </w:r>
      <w:r>
        <w:t xml:space="preserve"> </w:t>
      </w:r>
      <w:r>
        <w:t xml:space="preserve">(2011-11-16)</w:t>
      </w:r>
      <w:r>
        <w:t xml:space="preserve"> </w:t>
      </w:r>
      <w:hyperlink r:id="rId350">
        <w:r>
          <w:rPr>
            <w:rStyle w:val="Hyperlink"/>
          </w:rPr>
          <w:t xml:space="preserve">https://doi.org/cqvx3b</w:t>
        </w:r>
      </w:hyperlink>
      <w:r>
        <w:t xml:space="preserve"> </w:t>
      </w:r>
      <w:r>
        <w:t xml:space="preserve">DOI:</w:t>
      </w:r>
      <w:r>
        <w:t xml:space="preserve"> </w:t>
      </w:r>
      <w:hyperlink r:id="rId351">
        <w:r>
          <w:rPr>
            <w:rStyle w:val="Hyperlink"/>
          </w:rPr>
          <w:t xml:space="preserve">10.1093/nar/gkr930</w:t>
        </w:r>
      </w:hyperlink>
      <w:r>
        <w:t xml:space="preserve"> </w:t>
      </w:r>
      <w:r>
        <w:t xml:space="preserve">· PMID:</w:t>
      </w:r>
      <w:r>
        <w:t xml:space="preserve"> </w:t>
      </w:r>
      <w:hyperlink r:id="rId352">
        <w:r>
          <w:rPr>
            <w:rStyle w:val="Hyperlink"/>
          </w:rPr>
          <w:t xml:space="preserve">22096227</w:t>
        </w:r>
      </w:hyperlink>
      <w:r>
        <w:t xml:space="preserve"> </w:t>
      </w:r>
      <w:r>
        <w:t xml:space="preserve">· PMCID:</w:t>
      </w:r>
      <w:r>
        <w:t xml:space="preserve"> </w:t>
      </w:r>
      <w:hyperlink r:id="rId353">
        <w:r>
          <w:rPr>
            <w:rStyle w:val="Hyperlink"/>
          </w:rPr>
          <w:t xml:space="preserve">PMC3244991</w:t>
        </w:r>
      </w:hyperlink>
    </w:p>
    <w:bookmarkEnd w:id="354"/>
    <w:bookmarkStart w:id="359" w:name="ref-2AZQGpIZ"/>
    <w:p>
      <w:pPr>
        <w:pStyle w:val="Bibliography"/>
      </w:pPr>
      <w:r>
        <w:t xml:space="preserve">65.</w:t>
      </w:r>
      <w:r>
        <w:t xml:space="preserve"> </w:t>
      </w:r>
      <w:r>
        <w:t xml:space="preserve">	</w:t>
      </w:r>
      <w:r>
        <w:rPr>
          <w:bCs/>
          <w:b/>
        </w:rPr>
        <w:t xml:space="preserve">MIPS: a database for genomes and protein sequences</w:t>
      </w:r>
      <w:r>
        <w:t xml:space="preserve"> </w:t>
      </w:r>
      <w:r>
        <w:t xml:space="preserve">HW Mewes, K Heumann, A Kaps, K Mayer, F Pfeiffer, S Stocker, D Frishman</w:t>
      </w:r>
      <w:r>
        <w:t xml:space="preserve"> </w:t>
      </w:r>
      <w:r>
        <w:rPr>
          <w:iCs/>
          <w:i/>
        </w:rPr>
        <w:t xml:space="preserve">Nucleic acids research</w:t>
      </w:r>
      <w:r>
        <w:t xml:space="preserve"> </w:t>
      </w:r>
      <w:r>
        <w:t xml:space="preserve">(1999-01-01)</w:t>
      </w:r>
      <w:r>
        <w:t xml:space="preserve"> </w:t>
      </w:r>
      <w:hyperlink r:id="rId355">
        <w:r>
          <w:rPr>
            <w:rStyle w:val="Hyperlink"/>
          </w:rPr>
          <w:t xml:space="preserve">https://www.ncbi.nlm.nih.gov/pmc/articles/PMC148093/</w:t>
        </w:r>
      </w:hyperlink>
      <w:r>
        <w:t xml:space="preserve"> </w:t>
      </w:r>
      <w:r>
        <w:t xml:space="preserve">DOI:</w:t>
      </w:r>
      <w:r>
        <w:t xml:space="preserve"> </w:t>
      </w:r>
      <w:hyperlink r:id="rId356">
        <w:r>
          <w:rPr>
            <w:rStyle w:val="Hyperlink"/>
          </w:rPr>
          <w:t xml:space="preserve">10.1093/nar/27.1.44</w:t>
        </w:r>
      </w:hyperlink>
      <w:r>
        <w:t xml:space="preserve"> </w:t>
      </w:r>
      <w:r>
        <w:t xml:space="preserve">· PMID:</w:t>
      </w:r>
      <w:r>
        <w:t xml:space="preserve"> </w:t>
      </w:r>
      <w:hyperlink r:id="rId357">
        <w:r>
          <w:rPr>
            <w:rStyle w:val="Hyperlink"/>
          </w:rPr>
          <w:t xml:space="preserve">9847138</w:t>
        </w:r>
      </w:hyperlink>
      <w:r>
        <w:t xml:space="preserve"> </w:t>
      </w:r>
      <w:r>
        <w:t xml:space="preserve">· PMCID:</w:t>
      </w:r>
      <w:r>
        <w:t xml:space="preserve"> </w:t>
      </w:r>
      <w:hyperlink r:id="rId358">
        <w:r>
          <w:rPr>
            <w:rStyle w:val="Hyperlink"/>
          </w:rPr>
          <w:t xml:space="preserve">PMC148093</w:t>
        </w:r>
      </w:hyperlink>
    </w:p>
    <w:bookmarkEnd w:id="359"/>
    <w:bookmarkStart w:id="364" w:name="ref-h6BVQcKz"/>
    <w:p>
      <w:pPr>
        <w:pStyle w:val="Bibliography"/>
      </w:pPr>
      <w:r>
        <w:t xml:space="preserve">66.</w:t>
      </w:r>
      <w:r>
        <w:t xml:space="preserve"> </w:t>
      </w:r>
      <w:r>
        <w:t xml:space="preserve">	</w:t>
      </w:r>
      <w:r>
        <w:rPr>
          <w:bCs/>
          <w:b/>
        </w:rPr>
        <w:t xml:space="preserve">JASPAR 2010: the greatly expanded open-access database of transcription factor binding profiles</w:t>
      </w:r>
      <w:r>
        <w:t xml:space="preserve"> </w:t>
      </w:r>
      <w:r>
        <w:t xml:space="preserve">Elodie Portales-Casamar, Supat Thongjuea, Andrew T Kwon, David Arenillas, Xiaobei Zhao, Eivind Valen, Dimas Yusuf, Boris Lenhard, Wyeth W Wasserman, Albin Sandelin</w:t>
      </w:r>
      <w:r>
        <w:t xml:space="preserve"> </w:t>
      </w:r>
      <w:r>
        <w:rPr>
          <w:iCs/>
          <w:i/>
        </w:rPr>
        <w:t xml:space="preserve">Nucleic Acids Research</w:t>
      </w:r>
      <w:r>
        <w:t xml:space="preserve"> </w:t>
      </w:r>
      <w:r>
        <w:t xml:space="preserve">(2009-11-10)</w:t>
      </w:r>
      <w:r>
        <w:t xml:space="preserve"> </w:t>
      </w:r>
      <w:hyperlink r:id="rId360">
        <w:r>
          <w:rPr>
            <w:rStyle w:val="Hyperlink"/>
          </w:rPr>
          <w:t xml:space="preserve">https://doi.org/ddwfqp</w:t>
        </w:r>
      </w:hyperlink>
      <w:r>
        <w:t xml:space="preserve"> </w:t>
      </w:r>
      <w:r>
        <w:t xml:space="preserve">DOI:</w:t>
      </w:r>
      <w:r>
        <w:t xml:space="preserve"> </w:t>
      </w:r>
      <w:hyperlink r:id="rId361">
        <w:r>
          <w:rPr>
            <w:rStyle w:val="Hyperlink"/>
          </w:rPr>
          <w:t xml:space="preserve">10.1093/nar/gkp950</w:t>
        </w:r>
      </w:hyperlink>
      <w:r>
        <w:t xml:space="preserve"> </w:t>
      </w:r>
      <w:r>
        <w:t xml:space="preserve">· PMID:</w:t>
      </w:r>
      <w:r>
        <w:t xml:space="preserve"> </w:t>
      </w:r>
      <w:hyperlink r:id="rId362">
        <w:r>
          <w:rPr>
            <w:rStyle w:val="Hyperlink"/>
          </w:rPr>
          <w:t xml:space="preserve">19906716</w:t>
        </w:r>
      </w:hyperlink>
      <w:r>
        <w:t xml:space="preserve"> </w:t>
      </w:r>
      <w:r>
        <w:t xml:space="preserve">· PMCID:</w:t>
      </w:r>
      <w:r>
        <w:t xml:space="preserve"> </w:t>
      </w:r>
      <w:hyperlink r:id="rId363">
        <w:r>
          <w:rPr>
            <w:rStyle w:val="Hyperlink"/>
          </w:rPr>
          <w:t xml:space="preserve">PMC2808906</w:t>
        </w:r>
      </w:hyperlink>
    </w:p>
    <w:bookmarkEnd w:id="364"/>
    <w:bookmarkStart w:id="366" w:name="ref-15p5LWIVP"/>
    <w:p>
      <w:pPr>
        <w:pStyle w:val="Bibliography"/>
      </w:pPr>
      <w:r>
        <w:t xml:space="preserve">67.</w:t>
      </w:r>
      <w:r>
        <w:t xml:space="preserve"> </w:t>
      </w:r>
      <w:r>
        <w:t xml:space="preserve">	</w:t>
      </w:r>
      <w:r>
        <w:rPr>
          <w:bCs/>
          <w:b/>
        </w:rPr>
        <w:t xml:space="preserve">Gene set enrichment analysis: A knowledge-based approach for interpreting genome-wide expression profiles</w:t>
      </w:r>
      <w:r>
        <w:t xml:space="preserve"> </w:t>
      </w:r>
      <w:r>
        <w:t xml:space="preserve">Aravind Subramanian, Pablo Tamayo, Vamsi K Mootha, Sayan Mukherjee, Benjamin L Ebert, Michael A Gillette, Amanda Paulovich, Scott L Pomeroy, Todd R Golub, Eric S Lander, Jill P Mesirov</w:t>
      </w:r>
      <w:r>
        <w:t xml:space="preserve"> </w:t>
      </w:r>
      <w:r>
        <w:rPr>
          <w:iCs/>
          <w:i/>
        </w:rPr>
        <w:t xml:space="preserve">Proceedings of the National Academy of Sciences</w:t>
      </w:r>
      <w:r>
        <w:t xml:space="preserve"> </w:t>
      </w:r>
      <w:r>
        <w:t xml:space="preserve">(2005-09-30)</w:t>
      </w:r>
      <w:r>
        <w:t xml:space="preserve"> </w:t>
      </w:r>
      <w:hyperlink r:id="rId365">
        <w:r>
          <w:rPr>
            <w:rStyle w:val="Hyperlink"/>
          </w:rPr>
          <w:t xml:space="preserve">https://doi.org/d4qbh8</w:t>
        </w:r>
      </w:hyperlink>
      <w:r>
        <w:t xml:space="preserve"> </w:t>
      </w:r>
      <w:r>
        <w:t xml:space="preserve">DOI:</w:t>
      </w:r>
      <w:r>
        <w:t xml:space="preserve"> </w:t>
      </w:r>
      <w:hyperlink r:id="rId274">
        <w:r>
          <w:rPr>
            <w:rStyle w:val="Hyperlink"/>
          </w:rPr>
          <w:t xml:space="preserve">10.1073/pnas.0506580102</w:t>
        </w:r>
      </w:hyperlink>
      <w:r>
        <w:t xml:space="preserve"> </w:t>
      </w:r>
      <w:r>
        <w:t xml:space="preserve">· PMID:</w:t>
      </w:r>
      <w:r>
        <w:t xml:space="preserve"> </w:t>
      </w:r>
      <w:hyperlink r:id="rId273">
        <w:r>
          <w:rPr>
            <w:rStyle w:val="Hyperlink"/>
          </w:rPr>
          <w:t xml:space="preserve">16199517</w:t>
        </w:r>
      </w:hyperlink>
      <w:r>
        <w:t xml:space="preserve"> </w:t>
      </w:r>
      <w:r>
        <w:t xml:space="preserve">· PMCID:</w:t>
      </w:r>
      <w:r>
        <w:t xml:space="preserve"> </w:t>
      </w:r>
      <w:hyperlink r:id="rId275">
        <w:r>
          <w:rPr>
            <w:rStyle w:val="Hyperlink"/>
          </w:rPr>
          <w:t xml:space="preserve">PMC1239896</w:t>
        </w:r>
      </w:hyperlink>
    </w:p>
    <w:bookmarkEnd w:id="366"/>
    <w:bookmarkStart w:id="370" w:name="ref-Diiyst6u"/>
    <w:p>
      <w:pPr>
        <w:pStyle w:val="Bibliography"/>
      </w:pPr>
      <w:r>
        <w:t xml:space="preserve">68.</w:t>
      </w:r>
      <w:r>
        <w:t xml:space="preserve"> </w:t>
      </w:r>
      <w:r>
        <w:t xml:space="preserve">	</w:t>
      </w:r>
      <w:r>
        <w:rPr>
          <w:bCs/>
          <w:b/>
        </w:rPr>
        <w:t xml:space="preserve">The Sleipnir library for computational functional genomics.</w:t>
      </w:r>
      <w:r>
        <w:t xml:space="preserve"> </w:t>
      </w:r>
      <w:r>
        <w:t xml:space="preserve">Curtis Huttenhower, Mark Schroeder, Maria D Chikina, Olga G Troyanskaya</w:t>
      </w:r>
      <w:r>
        <w:t xml:space="preserve"> </w:t>
      </w:r>
      <w:r>
        <w:rPr>
          <w:iCs/>
          <w:i/>
        </w:rPr>
        <w:t xml:space="preserve">Bioinformatics (Oxford, England)</w:t>
      </w:r>
      <w:r>
        <w:t xml:space="preserve"> </w:t>
      </w:r>
      <w:r>
        <w:t xml:space="preserve">(2008-05-21)</w:t>
      </w:r>
      <w:r>
        <w:t xml:space="preserve"> </w:t>
      </w:r>
      <w:hyperlink r:id="rId367">
        <w:r>
          <w:rPr>
            <w:rStyle w:val="Hyperlink"/>
          </w:rPr>
          <w:t xml:space="preserve">https://www.ncbi.nlm.nih.gov/pubmed/18499696</w:t>
        </w:r>
      </w:hyperlink>
      <w:r>
        <w:t xml:space="preserve"> </w:t>
      </w:r>
      <w:r>
        <w:t xml:space="preserve">DOI:</w:t>
      </w:r>
      <w:r>
        <w:t xml:space="preserve"> </w:t>
      </w:r>
      <w:hyperlink r:id="rId368">
        <w:r>
          <w:rPr>
            <w:rStyle w:val="Hyperlink"/>
          </w:rPr>
          <w:t xml:space="preserve">10.1093/bioinformatics/btn237</w:t>
        </w:r>
      </w:hyperlink>
      <w:r>
        <w:t xml:space="preserve"> </w:t>
      </w:r>
      <w:r>
        <w:t xml:space="preserve">· PMID:</w:t>
      </w:r>
      <w:r>
        <w:t xml:space="preserve"> </w:t>
      </w:r>
      <w:hyperlink r:id="rId367">
        <w:r>
          <w:rPr>
            <w:rStyle w:val="Hyperlink"/>
          </w:rPr>
          <w:t xml:space="preserve">18499696</w:t>
        </w:r>
      </w:hyperlink>
      <w:r>
        <w:t xml:space="preserve"> </w:t>
      </w:r>
      <w:r>
        <w:t xml:space="preserve">· PMCID:</w:t>
      </w:r>
      <w:r>
        <w:t xml:space="preserve"> </w:t>
      </w:r>
      <w:hyperlink r:id="rId369">
        <w:r>
          <w:rPr>
            <w:rStyle w:val="Hyperlink"/>
          </w:rPr>
          <w:t xml:space="preserve">PMC2718674</w:t>
        </w:r>
      </w:hyperlink>
    </w:p>
    <w:bookmarkEnd w:id="370"/>
    <w:bookmarkStart w:id="374" w:name="ref-wY5WU58s"/>
    <w:p>
      <w:pPr>
        <w:pStyle w:val="Bibliography"/>
      </w:pPr>
      <w:r>
        <w:t xml:space="preserve">69.</w:t>
      </w:r>
      <w:r>
        <w:t xml:space="preserve"> </w:t>
      </w:r>
      <w:r>
        <w:t xml:space="preserve">	</w:t>
      </w:r>
      <w:r>
        <w:rPr>
          <w:bCs/>
          <w:b/>
        </w:rPr>
        <w:t xml:space="preserve">minerva and minepy: a C engine for the MINE suite and its R, Python and MATLAB wrappers</w:t>
      </w:r>
      <w:r>
        <w:t xml:space="preserve"> </w:t>
      </w:r>
      <w:r>
        <w:t xml:space="preserve">Davide Albanese, Michele Filosi, Roberto Visintainer, Samantha Riccadonna, Giuseppe Jurman, Cesare Furlanello</w:t>
      </w:r>
      <w:r>
        <w:t xml:space="preserve"> </w:t>
      </w:r>
      <w:r>
        <w:rPr>
          <w:iCs/>
          <w:i/>
        </w:rPr>
        <w:t xml:space="preserve">Bioinformatics</w:t>
      </w:r>
      <w:r>
        <w:t xml:space="preserve"> </w:t>
      </w:r>
      <w:r>
        <w:t xml:space="preserve">(2012-12-14)</w:t>
      </w:r>
      <w:r>
        <w:t xml:space="preserve"> </w:t>
      </w:r>
      <w:hyperlink r:id="rId371">
        <w:r>
          <w:rPr>
            <w:rStyle w:val="Hyperlink"/>
          </w:rPr>
          <w:t xml:space="preserve">https://doi.org/f4nxg6</w:t>
        </w:r>
      </w:hyperlink>
      <w:r>
        <w:t xml:space="preserve"> </w:t>
      </w:r>
      <w:r>
        <w:t xml:space="preserve">DOI:</w:t>
      </w:r>
      <w:r>
        <w:t xml:space="preserve"> </w:t>
      </w:r>
      <w:hyperlink r:id="rId372">
        <w:r>
          <w:rPr>
            <w:rStyle w:val="Hyperlink"/>
          </w:rPr>
          <w:t xml:space="preserve">10.1093/bioinformatics/bts707</w:t>
        </w:r>
      </w:hyperlink>
      <w:r>
        <w:t xml:space="preserve"> </w:t>
      </w:r>
      <w:r>
        <w:t xml:space="preserve">· PMID:</w:t>
      </w:r>
      <w:r>
        <w:t xml:space="preserve"> </w:t>
      </w:r>
      <w:hyperlink r:id="rId373">
        <w:r>
          <w:rPr>
            <w:rStyle w:val="Hyperlink"/>
          </w:rPr>
          <w:t xml:space="preserve">23242262</w:t>
        </w:r>
      </w:hyperlink>
    </w:p>
    <w:bookmarkEnd w:id="374"/>
    <w:bookmarkStart w:id="376" w:name="ref-ah0tGOQ0"/>
    <w:p>
      <w:pPr>
        <w:pStyle w:val="Bibliography"/>
      </w:pPr>
      <w:r>
        <w:t xml:space="preserve">70.</w:t>
      </w:r>
      <w:r>
        <w:t xml:space="preserve"> </w:t>
      </w:r>
      <w:r>
        <w:t xml:space="preserve">	</w:t>
      </w:r>
      <w:r>
        <w:rPr>
          <w:bCs/>
          <w:b/>
        </w:rPr>
        <w:t xml:space="preserve">minepy - Maximal Information-based Nonparametric Exploration</w:t>
      </w:r>
      <w:r>
        <w:t xml:space="preserve"> </w:t>
      </w:r>
      <w:r>
        <w:t xml:space="preserve">minepy - Maximal Information-based Nonparametric Exploration (MINE) in C and Python</w:t>
      </w:r>
      <w:r>
        <w:t xml:space="preserve"> </w:t>
      </w:r>
      <w:r>
        <w:t xml:space="preserve">(2023-08-07)</w:t>
      </w:r>
      <w:r>
        <w:t xml:space="preserve"> </w:t>
      </w:r>
      <w:hyperlink r:id="rId375">
        <w:r>
          <w:rPr>
            <w:rStyle w:val="Hyperlink"/>
          </w:rPr>
          <w:t xml:space="preserve">https://github.com/minepy/minepy</w:t>
        </w:r>
      </w:hyperlink>
    </w:p>
    <w:bookmarkEnd w:id="376"/>
    <w:bookmarkStart w:id="378" w:name="ref-AcVZZdTz"/>
    <w:p>
      <w:pPr>
        <w:pStyle w:val="Bibliography"/>
      </w:pPr>
      <w:r>
        <w:t xml:space="preserve">71.</w:t>
      </w:r>
      <w:r>
        <w:t xml:space="preserve"> </w:t>
      </w:r>
      <w:r>
        <w:t xml:space="preserve">	</w:t>
      </w:r>
      <w:r>
        <w:rPr>
          <w:bCs/>
          <w:b/>
        </w:rPr>
        <w:t xml:space="preserve">Measuring Dependence Powerfully and Equitably</w:t>
      </w:r>
      <w:r>
        <w:t xml:space="preserve"> </w:t>
      </w:r>
      <w:r>
        <w:t xml:space="preserve">Yakir Reshef, David Reshef, Hilary Finucane, Pardis Sabeti, Michael Mitzenmacher</w:t>
      </w:r>
      <w:r>
        <w:t xml:space="preserve"> </w:t>
      </w:r>
      <w:r>
        <w:rPr>
          <w:iCs/>
          <w:i/>
        </w:rPr>
        <w:t xml:space="preserve">Journal of Machine Learning Research</w:t>
      </w:r>
      <w:r>
        <w:t xml:space="preserve"> </w:t>
      </w:r>
      <w:r>
        <w:t xml:space="preserve">(2010)</w:t>
      </w:r>
      <w:r>
        <w:t xml:space="preserve"> </w:t>
      </w:r>
      <w:hyperlink r:id="rId377">
        <w:r>
          <w:rPr>
            <w:rStyle w:val="Hyperlink"/>
          </w:rPr>
          <w:t xml:space="preserve">https://jmlr.org/papers/v17/15-308.html</w:t>
        </w:r>
      </w:hyperlink>
    </w:p>
    <w:bookmarkEnd w:id="378"/>
    <w:bookmarkStart w:id="380" w:name="ref-GZZZRhEY"/>
    <w:p>
      <w:pPr>
        <w:pStyle w:val="Bibliography"/>
      </w:pPr>
      <w:r>
        <w:t xml:space="preserve">72.</w:t>
      </w:r>
      <w:r>
        <w:t xml:space="preserve"> </w:t>
      </w:r>
      <w:r>
        <w:t xml:space="preserve">	</w:t>
      </w:r>
      <w:r>
        <w:rPr>
          <w:bCs/>
          <w:b/>
        </w:rPr>
        <w:t xml:space="preserve">Scikit-learn: Machine Learning in Python</w:t>
      </w:r>
      <w:r>
        <w:t xml:space="preserve"> </w:t>
      </w:r>
      <w:r>
        <w:t xml:space="preserve">Fabian Pedregosa, Gael Varoquaux, Alexandre Gramfort, Vincent Michel, Bertrand Thirion, Olivier Grisel, Mathieu Blondel, Peter Prettenhofer, Ron Weiss, Vincent Dubourg, … Edouard Duchesnay</w:t>
      </w:r>
      <w:r>
        <w:t xml:space="preserve"> </w:t>
      </w:r>
      <w:r>
        <w:rPr>
          <w:iCs/>
          <w:i/>
        </w:rPr>
        <w:t xml:space="preserve">Journal of Machine Learning Research</w:t>
      </w:r>
      <w:r>
        <w:t xml:space="preserve"> </w:t>
      </w:r>
      <w:r>
        <w:t xml:space="preserve">(2011)</w:t>
      </w:r>
      <w:r>
        <w:t xml:space="preserve"> </w:t>
      </w:r>
      <w:hyperlink r:id="rId379">
        <w:r>
          <w:rPr>
            <w:rStyle w:val="Hyperlink"/>
          </w:rPr>
          <w:t xml:space="preserve">https://jmlr.csail.mit.edu/papers/v12/pedregosa11a.html</w:t>
        </w:r>
      </w:hyperlink>
    </w:p>
    <w:bookmarkEnd w:id="380"/>
    <w:bookmarkStart w:id="382" w:name="ref-CHkDwNWM"/>
    <w:p>
      <w:pPr>
        <w:pStyle w:val="Bibliography"/>
      </w:pPr>
      <w:r>
        <w:t xml:space="preserve">73.</w:t>
      </w:r>
      <w:r>
        <w:t xml:space="preserve"> </w:t>
      </w:r>
      <w:r>
        <w:t xml:space="preserve">	</w:t>
      </w:r>
      <w:r>
        <w:rPr>
          <w:bCs/>
          <w:b/>
        </w:rPr>
        <w:t xml:space="preserve">An improved algorithm for the maximal information coefficient and its application</w:t>
      </w:r>
      <w:r>
        <w:t xml:space="preserve"> </w:t>
      </w:r>
      <w:r>
        <w:t xml:space="preserve">Dan Cao, Yuan Chen, Jin Chen, Hongyan Zhang, Zheming Yuan</w:t>
      </w:r>
      <w:r>
        <w:t xml:space="preserve"> </w:t>
      </w:r>
      <w:r>
        <w:rPr>
          <w:iCs/>
          <w:i/>
        </w:rPr>
        <w:t xml:space="preserve">Royal Society Open Science</w:t>
      </w:r>
      <w:r>
        <w:t xml:space="preserve"> </w:t>
      </w:r>
      <w:r>
        <w:t xml:space="preserve">(2021-02)</w:t>
      </w:r>
      <w:r>
        <w:t xml:space="preserve"> </w:t>
      </w:r>
      <w:hyperlink r:id="rId381">
        <w:r>
          <w:rPr>
            <w:rStyle w:val="Hyperlink"/>
          </w:rPr>
          <w:t xml:space="preserve">https://doi.org/gpcwkd</w:t>
        </w:r>
      </w:hyperlink>
      <w:r>
        <w:t xml:space="preserve"> </w:t>
      </w:r>
      <w:r>
        <w:t xml:space="preserve">DOI:</w:t>
      </w:r>
      <w:r>
        <w:t xml:space="preserve"> </w:t>
      </w:r>
      <w:hyperlink r:id="rId218">
        <w:r>
          <w:rPr>
            <w:rStyle w:val="Hyperlink"/>
          </w:rPr>
          <w:t xml:space="preserve">10.1098/rsos.201424</w:t>
        </w:r>
      </w:hyperlink>
      <w:r>
        <w:t xml:space="preserve"> </w:t>
      </w:r>
      <w:r>
        <w:t xml:space="preserve">· PMID:</w:t>
      </w:r>
      <w:r>
        <w:t xml:space="preserve"> </w:t>
      </w:r>
      <w:hyperlink r:id="rId217">
        <w:r>
          <w:rPr>
            <w:rStyle w:val="Hyperlink"/>
          </w:rPr>
          <w:t xml:space="preserve">33972855</w:t>
        </w:r>
      </w:hyperlink>
      <w:r>
        <w:t xml:space="preserve"> </w:t>
      </w:r>
      <w:r>
        <w:t xml:space="preserve">· PMCID:</w:t>
      </w:r>
      <w:r>
        <w:t xml:space="preserve"> </w:t>
      </w:r>
      <w:hyperlink r:id="rId219">
        <w:r>
          <w:rPr>
            <w:rStyle w:val="Hyperlink"/>
          </w:rPr>
          <w:t xml:space="preserve">PMC8074658</w:t>
        </w:r>
      </w:hyperlink>
    </w:p>
    <w:bookmarkEnd w:id="382"/>
    <w:bookmarkStart w:id="384" w:name="ref-NRWTH7z2"/>
    <w:p>
      <w:pPr>
        <w:pStyle w:val="Bibliography"/>
      </w:pPr>
      <w:r>
        <w:t xml:space="preserve">74.</w:t>
      </w:r>
      <w:r>
        <w:t xml:space="preserve"> </w:t>
      </w:r>
      <w:r>
        <w:t xml:space="preserve">	</w:t>
      </w:r>
      <w:r>
        <w:rPr>
          <w:bCs/>
          <w:b/>
        </w:rPr>
        <w:t xml:space="preserve">A New Algorithm to Optimize Maximal Information Coefficient</w:t>
      </w:r>
      <w:r>
        <w:t xml:space="preserve"> </w:t>
      </w:r>
      <w:r>
        <w:t xml:space="preserve">Yuan Chen, Ying Zeng, Feng Luo, Zheming Yuan</w:t>
      </w:r>
      <w:r>
        <w:t xml:space="preserve"> </w:t>
      </w:r>
      <w:r>
        <w:rPr>
          <w:iCs/>
          <w:i/>
        </w:rPr>
        <w:t xml:space="preserve">PLOS ONE</w:t>
      </w:r>
      <w:r>
        <w:t xml:space="preserve"> </w:t>
      </w:r>
      <w:r>
        <w:t xml:space="preserve">(2016-06-22)</w:t>
      </w:r>
      <w:r>
        <w:t xml:space="preserve"> </w:t>
      </w:r>
      <w:hyperlink r:id="rId383">
        <w:r>
          <w:rPr>
            <w:rStyle w:val="Hyperlink"/>
          </w:rPr>
          <w:t xml:space="preserve">https://doi.org/gbpjt7</w:t>
        </w:r>
      </w:hyperlink>
      <w:r>
        <w:t xml:space="preserve"> </w:t>
      </w:r>
      <w:r>
        <w:t xml:space="preserve">DOI:</w:t>
      </w:r>
      <w:r>
        <w:t xml:space="preserve"> </w:t>
      </w:r>
      <w:hyperlink r:id="rId225">
        <w:r>
          <w:rPr>
            <w:rStyle w:val="Hyperlink"/>
          </w:rPr>
          <w:t xml:space="preserve">10.1371/journal.pone.0157567</w:t>
        </w:r>
      </w:hyperlink>
      <w:r>
        <w:t xml:space="preserve"> </w:t>
      </w:r>
      <w:r>
        <w:t xml:space="preserve">· PMID:</w:t>
      </w:r>
      <w:r>
        <w:t xml:space="preserve"> </w:t>
      </w:r>
      <w:hyperlink r:id="rId224">
        <w:r>
          <w:rPr>
            <w:rStyle w:val="Hyperlink"/>
          </w:rPr>
          <w:t xml:space="preserve">27333001</w:t>
        </w:r>
      </w:hyperlink>
      <w:r>
        <w:t xml:space="preserve"> </w:t>
      </w:r>
      <w:r>
        <w:t xml:space="preserve">· PMCID:</w:t>
      </w:r>
      <w:r>
        <w:t xml:space="preserve"> </w:t>
      </w:r>
      <w:hyperlink r:id="rId226">
        <w:r>
          <w:rPr>
            <w:rStyle w:val="Hyperlink"/>
          </w:rPr>
          <w:t xml:space="preserve">PMC4917098</w:t>
        </w:r>
      </w:hyperlink>
    </w:p>
    <w:bookmarkEnd w:id="384"/>
    <w:bookmarkStart w:id="389" w:name="ref-hjqdXcdK"/>
    <w:p>
      <w:pPr>
        <w:pStyle w:val="Bibliography"/>
      </w:pPr>
      <w:r>
        <w:t xml:space="preserve">75.</w:t>
      </w:r>
      <w:r>
        <w:t xml:space="preserve"> </w:t>
      </w:r>
      <w:r>
        <w:t xml:space="preserve">	</w:t>
      </w:r>
      <w:r>
        <w:rPr>
          <w:bCs/>
          <w:b/>
        </w:rPr>
        <w:t xml:space="preserve">RapidMic: Rapid Computation of the Maximal Information Coefficient</w:t>
      </w:r>
      <w:r>
        <w:t xml:space="preserve"> </w:t>
      </w:r>
      <w:r>
        <w:t xml:space="preserve">Dongming Tang, Mingwen Wang, Weifan Zheng, Hongjun Wang</w:t>
      </w:r>
      <w:r>
        <w:t xml:space="preserve"> </w:t>
      </w:r>
      <w:r>
        <w:rPr>
          <w:iCs/>
          <w:i/>
        </w:rPr>
        <w:t xml:space="preserve">Evolutionary Bioinformatics</w:t>
      </w:r>
      <w:r>
        <w:t xml:space="preserve"> </w:t>
      </w:r>
      <w:r>
        <w:t xml:space="preserve">(2014-01)</w:t>
      </w:r>
      <w:r>
        <w:t xml:space="preserve"> </w:t>
      </w:r>
      <w:hyperlink r:id="rId385">
        <w:r>
          <w:rPr>
            <w:rStyle w:val="Hyperlink"/>
          </w:rPr>
          <w:t xml:space="preserve">https://doi.org/gpt7c8</w:t>
        </w:r>
      </w:hyperlink>
      <w:r>
        <w:t xml:space="preserve"> </w:t>
      </w:r>
      <w:r>
        <w:t xml:space="preserve">DOI:</w:t>
      </w:r>
      <w:r>
        <w:t xml:space="preserve"> </w:t>
      </w:r>
      <w:hyperlink r:id="rId386">
        <w:r>
          <w:rPr>
            <w:rStyle w:val="Hyperlink"/>
          </w:rPr>
          <w:t xml:space="preserve">10.4137/ebo.s13121</w:t>
        </w:r>
      </w:hyperlink>
      <w:r>
        <w:t xml:space="preserve"> </w:t>
      </w:r>
      <w:r>
        <w:t xml:space="preserve">· PMID:</w:t>
      </w:r>
      <w:r>
        <w:t xml:space="preserve"> </w:t>
      </w:r>
      <w:hyperlink r:id="rId387">
        <w:r>
          <w:rPr>
            <w:rStyle w:val="Hyperlink"/>
          </w:rPr>
          <w:t xml:space="preserve">24526831</w:t>
        </w:r>
      </w:hyperlink>
      <w:r>
        <w:t xml:space="preserve"> </w:t>
      </w:r>
      <w:r>
        <w:t xml:space="preserve">· PMCID:</w:t>
      </w:r>
      <w:r>
        <w:t xml:space="preserve"> </w:t>
      </w:r>
      <w:hyperlink r:id="rId388">
        <w:r>
          <w:rPr>
            <w:rStyle w:val="Hyperlink"/>
          </w:rPr>
          <w:t xml:space="preserve">PMC3921152</w:t>
        </w:r>
      </w:hyperlink>
    </w:p>
    <w:bookmarkEnd w:id="389"/>
    <w:bookmarkStart w:id="394" w:name="ref-HLCXXMYj"/>
    <w:p>
      <w:pPr>
        <w:pStyle w:val="Bibliography"/>
      </w:pPr>
      <w:r>
        <w:t xml:space="preserve">76.</w:t>
      </w:r>
      <w:r>
        <w:t xml:space="preserve"> </w:t>
      </w:r>
      <w:r>
        <w:t xml:space="preserve">	</w:t>
      </w:r>
      <w:r>
        <w:rPr>
          <w:bCs/>
          <w:b/>
        </w:rPr>
        <w:t xml:space="preserve">A Novel Algorithm for the Precise Calculation of the Maximal Information Coefficient</w:t>
      </w:r>
      <w:r>
        <w:t xml:space="preserve"> </w:t>
      </w:r>
      <w:r>
        <w:t xml:space="preserve">Yi Zhang, Shili Jia, Haiyun Huang, Jiqing Qiu, Changjie Zhou</w:t>
      </w:r>
      <w:r>
        <w:t xml:space="preserve"> </w:t>
      </w:r>
      <w:r>
        <w:rPr>
          <w:iCs/>
          <w:i/>
        </w:rPr>
        <w:t xml:space="preserve">Scientific Reports</w:t>
      </w:r>
      <w:r>
        <w:t xml:space="preserve"> </w:t>
      </w:r>
      <w:r>
        <w:t xml:space="preserve">(2014-10-17)</w:t>
      </w:r>
      <w:r>
        <w:t xml:space="preserve"> </w:t>
      </w:r>
      <w:hyperlink r:id="rId390">
        <w:r>
          <w:rPr>
            <w:rStyle w:val="Hyperlink"/>
          </w:rPr>
          <w:t xml:space="preserve">https://doi.org/gpt7c7</w:t>
        </w:r>
      </w:hyperlink>
      <w:r>
        <w:t xml:space="preserve"> </w:t>
      </w:r>
      <w:r>
        <w:t xml:space="preserve">DOI:</w:t>
      </w:r>
      <w:r>
        <w:t xml:space="preserve"> </w:t>
      </w:r>
      <w:hyperlink r:id="rId391">
        <w:r>
          <w:rPr>
            <w:rStyle w:val="Hyperlink"/>
          </w:rPr>
          <w:t xml:space="preserve">10.1038/srep06662</w:t>
        </w:r>
      </w:hyperlink>
      <w:r>
        <w:t xml:space="preserve"> </w:t>
      </w:r>
      <w:r>
        <w:t xml:space="preserve">· PMID:</w:t>
      </w:r>
      <w:r>
        <w:t xml:space="preserve"> </w:t>
      </w:r>
      <w:hyperlink r:id="rId392">
        <w:r>
          <w:rPr>
            <w:rStyle w:val="Hyperlink"/>
          </w:rPr>
          <w:t xml:space="preserve">25322794</w:t>
        </w:r>
      </w:hyperlink>
      <w:r>
        <w:t xml:space="preserve"> </w:t>
      </w:r>
      <w:r>
        <w:t xml:space="preserve">· PMCID:</w:t>
      </w:r>
      <w:r>
        <w:t xml:space="preserve"> </w:t>
      </w:r>
      <w:hyperlink r:id="rId393">
        <w:r>
          <w:rPr>
            <w:rStyle w:val="Hyperlink"/>
          </w:rPr>
          <w:t xml:space="preserve">PMC4200418</w:t>
        </w:r>
      </w:hyperlink>
    </w:p>
    <w:bookmarkEnd w:id="394"/>
    <w:bookmarkEnd w:id="395"/>
    <w:bookmarkEnd w:id="396"/>
    <w:bookmarkStart w:id="411" w:name="supplementary-material"/>
    <w:p>
      <w:pPr>
        <w:pStyle w:val="Heading2"/>
      </w:pPr>
      <w:r>
        <w:t xml:space="preserve">Supplementary material</w:t>
      </w:r>
    </w:p>
    <w:bookmarkStart w:id="402" w:name="sec:mic"/>
    <w:p>
      <w:pPr>
        <w:pStyle w:val="Heading3"/>
      </w:pPr>
      <w:r>
        <w:t xml:space="preserve">Supplementary Note 1: Comparison with the Maximal Information Coefficient (MIC) on gene expression data</w:t>
      </w:r>
    </w:p>
    <w:p>
      <w:pPr>
        <w:pStyle w:val="FirstParagraph"/>
      </w:pPr>
      <w:r>
        <w:t xml:space="preserve">We compared all the coefficients in this study with MIC</w:t>
      </w:r>
      <w:r>
        <w:t xml:space="preserve"> </w:t>
      </w:r>
      <w:r>
        <w:t xml:space="preserve">[</w:t>
      </w:r>
      <w:hyperlink w:anchor="ref-tbcQL0eR">
        <w:r>
          <w:rPr>
            <w:rStyle w:val="Hyperlink"/>
          </w:rPr>
          <w:t xml:space="preserve">24</w:t>
        </w:r>
      </w:hyperlink>
      <w:r>
        <w:t xml:space="preserve">]</w:t>
      </w:r>
      <w:r>
        <w:t xml:space="preserve">, a popular nonlinear method that can find complex relationships in data, although very computationally intensive</w:t>
      </w:r>
      <w:r>
        <w:t xml:space="preserve"> </w:t>
      </w:r>
      <w:r>
        <w:t xml:space="preserve">[</w:t>
      </w:r>
      <w:hyperlink w:anchor="ref-CHkDwNWM">
        <w:r>
          <w:rPr>
            <w:rStyle w:val="Hyperlink"/>
          </w:rPr>
          <w:t xml:space="preserve">73</w:t>
        </w:r>
      </w:hyperlink>
      <w:r>
        <w:t xml:space="preserve">]</w:t>
      </w:r>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This took 4 days and 19 hours to finish (compared with 9 hours for CCC).</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6</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6</w:t>
        </w:r>
      </w:hyperlink>
      <w:r>
        <w:t xml:space="preserve"> </w:t>
      </w:r>
      <w:r>
        <w:t xml:space="preserve">c shows that these two coefficients relate almost linearly, and both compare very similarly with Pearson and Spearman.</w:t>
      </w:r>
    </w:p>
    <w:bookmarkStart w:id="0" w:name="fig:dist_coefs_mic"/>
    <w:p>
      <w:pPr>
        <w:pStyle w:val="CaptionedFigure"/>
      </w:pPr>
      <w:bookmarkStart w:id="401" w:name="fig:dist_coefs_mic"/>
      <w:r>
        <w:drawing>
          <wp:inline>
            <wp:extent cx="5943600" cy="3949365"/>
            <wp:effectExtent b="0" l="0" r="0" t="0"/>
            <wp:docPr descr="Figure 6: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398" name="Picture"/>
            <a:graphic>
              <a:graphicData uri="http://schemas.openxmlformats.org/drawingml/2006/picture">
                <pic:pic>
                  <pic:nvPicPr>
                    <pic:cNvPr descr="images/coefs_comp/gtex_whole_blood/mic/dist-main.svg" id="399" name="Picture"/>
                    <pic:cNvPicPr>
                      <a:picLocks noChangeArrowheads="1" noChangeAspect="1"/>
                    </pic:cNvPicPr>
                  </pic:nvPicPr>
                  <pic:blipFill>
                    <a:blip r:embed="rId400">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401"/>
    </w:p>
    <w:p>
      <w:pPr>
        <w:pStyle w:val="ImageCaption"/>
      </w:pPr>
      <w:r>
        <w:t xml:space="preserve">Figure 6:</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402"/>
    <w:bookmarkStart w:id="408" w:name="sec:time_test"/>
    <w:p>
      <w:pPr>
        <w:pStyle w:val="Heading3"/>
      </w:pPr>
      <w:r>
        <w:t xml:space="preserve">Supplementary Note 2: 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r>
        <w:t xml:space="preserve"> </w:t>
      </w:r>
      <w:r>
        <w:t xml:space="preserve">[</w:t>
      </w:r>
      <w:hyperlink w:anchor="ref-wY5WU58s">
        <w:r>
          <w:rPr>
            <w:rStyle w:val="Hyperlink"/>
          </w:rPr>
          <w:t xml:space="preserve">69</w:t>
        </w:r>
      </w:hyperlink>
      <w:r>
        <w:t xml:space="preserve">,</w:t>
      </w:r>
      <w:hyperlink w:anchor="ref-CHkDwNWM">
        <w:r>
          <w:rPr>
            <w:rStyle w:val="Hyperlink"/>
          </w:rPr>
          <w:t xml:space="preserve">73</w:t>
        </w:r>
      </w:hyperlink>
      <w:r>
        <w:t xml:space="preserve">,</w:t>
      </w:r>
      <w:hyperlink w:anchor="ref-NRWTH7z2">
        <w:r>
          <w:rPr>
            <w:rStyle w:val="Hyperlink"/>
          </w:rPr>
          <w:t xml:space="preserve">74</w:t>
        </w:r>
      </w:hyperlink>
      <w:r>
        <w:t xml:space="preserve">,</w:t>
      </w:r>
      <w:hyperlink w:anchor="ref-hjqdXcdK">
        <w:r>
          <w:rPr>
            <w:rStyle w:val="Hyperlink"/>
          </w:rPr>
          <w:t xml:space="preserve">75</w:t>
        </w:r>
      </w:hyperlink>
      <w:r>
        <w:t xml:space="preserve">,</w:t>
      </w:r>
      <w:hyperlink w:anchor="ref-HLCXXMYj">
        <w:r>
          <w:rPr>
            <w:rStyle w:val="Hyperlink"/>
          </w:rPr>
          <w:t xml:space="preserve">76</w:t>
        </w:r>
      </w:hyperlink>
      <w:r>
        <w:t xml:space="preserve">]</w:t>
      </w:r>
      <w:r>
        <w:t xml:space="preserve">.</w:t>
      </w:r>
      <w:r>
        <w:t xml:space="preserve"> </w:t>
      </w:r>
      <w:r>
        <w:t xml:space="preserve">The original MIC implementation uses ApproxMaxMI, a computationally demanding heuristic estimator</w:t>
      </w:r>
      <w:r>
        <w:t xml:space="preserve"> </w:t>
      </w:r>
      <w:r>
        <w:t xml:space="preserve">[</w:t>
      </w:r>
      <w:hyperlink w:anchor="ref-yCHLC0oS">
        <w:r>
          <w:rPr>
            <w:rStyle w:val="Hyperlink"/>
          </w:rPr>
          <w:t xml:space="preserve">37</w:t>
        </w:r>
      </w:hyperlink>
      <w:r>
        <w:t xml:space="preserve">]</w:t>
      </w:r>
      <w:r>
        <w:t xml:space="preserve">.</w:t>
      </w:r>
      <w:r>
        <w:t xml:space="preserve"> </w:t>
      </w:r>
      <w:r>
        <w:t xml:space="preserve">Recently, a more efficient implementation called MIC</w:t>
      </w:r>
      <w:r>
        <w:t xml:space="preserve">e</w:t>
      </w:r>
      <w:r>
        <w:t xml:space="preserve"> </w:t>
      </w:r>
      <w:r>
        <w:t xml:space="preserve">was proposed</w:t>
      </w:r>
      <w:r>
        <w:t xml:space="preserve"> </w:t>
      </w:r>
      <w:r>
        <w:t xml:space="preserve">[</w:t>
      </w:r>
      <w:hyperlink w:anchor="ref-AcVZZdTz">
        <w:r>
          <w:rPr>
            <w:rStyle w:val="Hyperlink"/>
          </w:rPr>
          <w:t xml:space="preserve">71</w:t>
        </w:r>
      </w:hyperlink>
      <w:r>
        <w:t xml:space="preserve">]</w:t>
      </w:r>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r>
        <w:t xml:space="preserve"> </w:t>
      </w:r>
      <w:r>
        <w:t xml:space="preserve">[</w:t>
      </w:r>
      <w:hyperlink w:anchor="ref-wY5WU58s">
        <w:r>
          <w:rPr>
            <w:rStyle w:val="Hyperlink"/>
          </w:rPr>
          <w:t xml:space="preserve">69</w:t>
        </w:r>
      </w:hyperlink>
      <w:r>
        <w:t xml:space="preserve">]</w:t>
      </w:r>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7</w:t>
        </w:r>
      </w:hyperlink>
      <w:r>
        <w:t xml:space="preserve"> </w:t>
      </w:r>
      <w:r>
        <w:t xml:space="preserve">shows the time in seconds in log scale.</w:t>
      </w:r>
    </w:p>
    <w:bookmarkStart w:id="0" w:name="fig:time_test"/>
    <w:p>
      <w:pPr>
        <w:pStyle w:val="CaptionedFigure"/>
      </w:pPr>
      <w:bookmarkStart w:id="407" w:name="fig:time_test"/>
      <w:r>
        <w:drawing>
          <wp:inline>
            <wp:extent cx="5943600" cy="5133109"/>
            <wp:effectExtent b="0" l="0" r="0" t="0"/>
            <wp:docPr descr="Figure 7: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404" name="Picture"/>
            <a:graphic>
              <a:graphicData uri="http://schemas.openxmlformats.org/drawingml/2006/picture">
                <pic:pic>
                  <pic:nvPicPr>
                    <pic:cNvPr descr="images/coefs_comp/time_test/time_test-main.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403"/>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407"/>
    </w:p>
    <w:p>
      <w:pPr>
        <w:pStyle w:val="ImageCaption"/>
      </w:pPr>
      <w:r>
        <w:t xml:space="preserve">Figure 7:</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r>
        <w:t xml:space="preserve"> </w:t>
      </w:r>
      <w:r>
        <w:t xml:space="preserve">[</w:t>
      </w:r>
      <w:hyperlink w:anchor="ref-wY5WU58s">
        <w:r>
          <w:rPr>
            <w:rStyle w:val="Hyperlink"/>
          </w:rPr>
          <w:t xml:space="preserve">69</w:t>
        </w:r>
      </w:hyperlink>
      <w:r>
        <w:t xml:space="preserve">]</w:t>
      </w:r>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408"/>
    <w:bookmarkStart w:id="410" w:name="tissue-specific-gene-networks-with-giant"/>
    <w:p>
      <w:pPr>
        <w:pStyle w:val="Heading3"/>
      </w:pPr>
      <w:r>
        <w:t xml:space="preserve">Tissue-specific gene networks with GIANT</w:t>
      </w:r>
    </w:p>
    <w:bookmarkStart w:id="0" w:name="tbl:giant:weights"/>
    <w:bookmarkStart w:id="409" w:name="tbl:giant:weights"/>
    <w:p>
      <w:pPr>
        <w:pStyle w:val="TableCaption"/>
      </w:pPr>
      <w:r>
        <w:t xml:space="preserve">Table 1: Network statistics of six gene pairs shown in Figure</w:t>
      </w:r>
      <w:r>
        <w:t xml:space="preserve"> </w:t>
      </w:r>
      <w:hyperlink w:anchor="fig:upsetplot_coefs">
        <w:r>
          <w:rPr>
            <w:rStyle w:val="Hyperlink"/>
          </w:rPr>
          <w:t xml:space="preserve">3</w:t>
        </w:r>
      </w:hyperlink>
      <w:r>
        <w:t xml:space="preserve"> </w:t>
      </w:r>
      <w: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1: Network statistics of six gene pairs shown in Figure 3 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JUN</w:t>
            </w:r>
          </w:p>
        </w:tc>
        <w:tc>
          <w:tcPr/>
          <w:p>
            <w:pPr>
              <w:pStyle w:val="Compact"/>
              <w:jc w:val="center"/>
            </w:pPr>
            <w:r>
              <w:t xml:space="preserve">0.26</w:t>
            </w:r>
          </w:p>
        </w:tc>
        <w:tc>
          <w:tcPr/>
          <w:p>
            <w:pPr>
              <w:pStyle w:val="Compact"/>
              <w:jc w:val="center"/>
            </w:pPr>
            <w:r>
              <w:t xml:space="preserve">0.68</w:t>
            </w:r>
          </w:p>
        </w:tc>
        <w:tc>
          <w:tcPr/>
          <w:p>
            <w:pPr>
              <w:pStyle w:val="Compact"/>
              <w:jc w:val="center"/>
            </w:pPr>
            <w:r>
              <w:t xml:space="preserve">0.97</w:t>
            </w:r>
          </w:p>
        </w:tc>
        <w:tc>
          <w:tcPr/>
          <w:p>
            <w:pPr>
              <w:pStyle w:val="Compact"/>
              <w:jc w:val="center"/>
            </w:pPr>
            <w:r>
              <w:t xml:space="preserve">Mononuclear phagocyte</w:t>
            </w:r>
          </w:p>
        </w:tc>
        <w:tc>
          <w:tcPr/>
          <w:p>
            <w:pPr>
              <w:pStyle w:val="Compact"/>
              <w:jc w:val="center"/>
            </w:pPr>
            <w:r>
              <w:t xml:space="preserve">0.36</w:t>
            </w:r>
          </w:p>
        </w:tc>
        <w:tc>
          <w:tcPr/>
          <w:p>
            <w:pPr>
              <w:pStyle w:val="Compact"/>
              <w:jc w:val="center"/>
            </w:pPr>
            <w:r>
              <w:t xml:space="preserve">0.73</w:t>
            </w:r>
          </w:p>
        </w:tc>
        <w:tc>
          <w:tcPr/>
          <w:p>
            <w:pPr>
              <w:pStyle w:val="Compact"/>
              <w:jc w:val="center"/>
            </w:pPr>
            <w:r>
              <w:t xml:space="preserve">0.94</w:t>
            </w:r>
          </w:p>
        </w:tc>
      </w:tr>
      <w:tr>
        <w:tc>
          <w:tcPr/>
          <w:p>
            <w:pPr>
              <w:pStyle w:val="Compact"/>
              <w:jc w:val="center"/>
            </w:pPr>
            <w:r>
              <w:rPr>
                <w:iCs/>
                <w:i/>
              </w:rPr>
              <w:t xml:space="preserve">APOC1</w:t>
            </w:r>
          </w:p>
        </w:tc>
        <w:tc>
          <w:tcPr/>
          <w:p>
            <w:pPr>
              <w:pStyle w:val="Compact"/>
              <w:jc w:val="center"/>
            </w:pPr>
            <w:r>
              <w:t xml:space="preserve">0.22</w:t>
            </w:r>
          </w:p>
        </w:tc>
        <w:tc>
          <w:tcPr/>
          <w:p>
            <w:pPr>
              <w:pStyle w:val="Compact"/>
              <w:jc w:val="center"/>
            </w:pPr>
            <w:r>
              <w:t xml:space="preserve">0.47</w:t>
            </w:r>
          </w:p>
        </w:tc>
        <w:tc>
          <w:tcPr/>
          <w:p>
            <w:pPr>
              <w:pStyle w:val="Compact"/>
              <w:jc w:val="center"/>
            </w:pPr>
            <w:r>
              <w:t xml:space="preserve">0.77</w:t>
            </w:r>
          </w:p>
        </w:tc>
        <w:tc>
          <w:tcPr/>
          <w:p>
            <w:pPr>
              <w:pStyle w:val="Compact"/>
              <w:jc w:val="center"/>
            </w:pPr>
            <w:r>
              <w:t xml:space="preserve">0.29</w:t>
            </w:r>
          </w:p>
        </w:tc>
        <w:tc>
          <w:tcPr/>
          <w:p>
            <w:pPr>
              <w:pStyle w:val="Compact"/>
              <w:jc w:val="center"/>
            </w:pPr>
            <w:r>
              <w:t xml:space="preserve">0.50</w:t>
            </w:r>
          </w:p>
        </w:tc>
        <w:tc>
          <w:tcPr/>
          <w:p>
            <w:pPr>
              <w:pStyle w:val="Compact"/>
              <w:jc w:val="center"/>
            </w:pPr>
            <w:r>
              <w:t xml:space="preserve">0.80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ZDHHC12</w:t>
            </w:r>
          </w:p>
        </w:tc>
        <w:tc>
          <w:tcPr/>
          <w:p>
            <w:pPr>
              <w:pStyle w:val="Compact"/>
              <w:jc w:val="center"/>
            </w:pPr>
            <w:r>
              <w:t xml:space="preserve">0.05</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Macrophage</w:t>
            </w:r>
          </w:p>
        </w:tc>
        <w:tc>
          <w:tcPr/>
          <w:p>
            <w:pPr>
              <w:pStyle w:val="Compact"/>
              <w:jc w:val="center"/>
            </w:pPr>
            <w:r>
              <w:t xml:space="preserve">0.03</w:t>
            </w:r>
          </w:p>
        </w:tc>
        <w:tc>
          <w:tcPr/>
          <w:p>
            <w:pPr>
              <w:pStyle w:val="Compact"/>
              <w:jc w:val="center"/>
            </w:pPr>
            <w:r>
              <w:t xml:space="preserve">0.12</w:t>
            </w:r>
          </w:p>
        </w:tc>
        <w:tc>
          <w:tcPr/>
          <w:p>
            <w:pPr>
              <w:pStyle w:val="Compact"/>
              <w:jc w:val="center"/>
            </w:pPr>
            <w:r>
              <w:t xml:space="preserve">0.33</w:t>
            </w:r>
          </w:p>
        </w:tc>
      </w:tr>
      <w:tr>
        <w:tc>
          <w:tcPr/>
          <w:p>
            <w:pPr>
              <w:pStyle w:val="Compact"/>
              <w:jc w:val="center"/>
            </w:pPr>
            <w:r>
              <w:rPr>
                <w:iCs/>
                <w:i/>
              </w:rPr>
              <w:t xml:space="preserve">CCL18</w:t>
            </w:r>
          </w:p>
        </w:tc>
        <w:tc>
          <w:tcPr/>
          <w:p>
            <w:pPr>
              <w:pStyle w:val="Compact"/>
              <w:jc w:val="center"/>
            </w:pPr>
            <w:r>
              <w:t xml:space="preserve">0.74</w:t>
            </w:r>
          </w:p>
        </w:tc>
        <w:tc>
          <w:tcPr/>
          <w:p>
            <w:pPr>
              <w:pStyle w:val="Compact"/>
              <w:jc w:val="center"/>
            </w:pPr>
            <w:r>
              <w:t xml:space="preserve">0.79</w:t>
            </w:r>
          </w:p>
        </w:tc>
        <w:tc>
          <w:tcPr/>
          <w:p>
            <w:pPr>
              <w:pStyle w:val="Compact"/>
              <w:jc w:val="center"/>
            </w:pPr>
            <w:r>
              <w:t xml:space="preserve">0.86</w:t>
            </w:r>
          </w:p>
        </w:tc>
        <w:tc>
          <w:tcPr/>
          <w:p>
            <w:pPr>
              <w:pStyle w:val="Compact"/>
              <w:jc w:val="center"/>
            </w:pPr>
            <w:r>
              <w:t xml:space="preserve">0.36</w:t>
            </w:r>
          </w:p>
        </w:tc>
        <w:tc>
          <w:tcPr/>
          <w:p>
            <w:pPr>
              <w:pStyle w:val="Compact"/>
              <w:jc w:val="center"/>
            </w:pPr>
            <w:r>
              <w:t xml:space="preserve">0.70</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PYGM</w:t>
            </w:r>
          </w:p>
        </w:tc>
        <w:tc>
          <w:tcPr/>
          <w:p>
            <w:pPr>
              <w:pStyle w:val="Compact"/>
              <w:jc w:val="center"/>
            </w:pPr>
            <w:r>
              <w:t xml:space="preserve">0.02</w:t>
            </w:r>
          </w:p>
        </w:tc>
        <w:tc>
          <w:tcPr/>
          <w:p>
            <w:pPr>
              <w:pStyle w:val="Compact"/>
              <w:jc w:val="center"/>
            </w:pPr>
            <w:r>
              <w:t xml:space="preserve">0.04</w:t>
            </w:r>
          </w:p>
        </w:tc>
        <w:tc>
          <w:tcPr/>
          <w:p>
            <w:pPr>
              <w:pStyle w:val="Compact"/>
              <w:jc w:val="center"/>
            </w:pPr>
            <w:r>
              <w:t xml:space="preserve">0.14</w:t>
            </w:r>
          </w:p>
        </w:tc>
        <w:tc>
          <w:tcPr/>
          <w:p>
            <w:pPr>
              <w:pStyle w:val="Compact"/>
              <w:jc w:val="center"/>
            </w:pPr>
            <w:r>
              <w:t xml:space="preserve">Skeletal muscle</w:t>
            </w:r>
          </w:p>
        </w:tc>
        <w:tc>
          <w:tcPr/>
          <w:p>
            <w:pPr>
              <w:pStyle w:val="Compact"/>
              <w:jc w:val="center"/>
            </w:pPr>
            <w:r>
              <w:t xml:space="preserve">0.01</w:t>
            </w:r>
          </w:p>
        </w:tc>
        <w:tc>
          <w:tcPr/>
          <w:p>
            <w:pPr>
              <w:pStyle w:val="Compact"/>
              <w:jc w:val="center"/>
            </w:pPr>
            <w:r>
              <w:t xml:space="preserve">0.02</w:t>
            </w:r>
          </w:p>
        </w:tc>
        <w:tc>
          <w:tcPr/>
          <w:p>
            <w:pPr>
              <w:pStyle w:val="Compact"/>
              <w:jc w:val="center"/>
            </w:pPr>
            <w:r>
              <w:t xml:space="preserve">0.04</w:t>
            </w:r>
          </w:p>
        </w:tc>
      </w:tr>
      <w:tr>
        <w:tc>
          <w:tcPr/>
          <w:p>
            <w:pPr>
              <w:pStyle w:val="Compact"/>
              <w:jc w:val="center"/>
            </w:pPr>
            <w:r>
              <w:rPr>
                <w:iCs/>
                <w:i/>
              </w:rPr>
              <w:t xml:space="preserve">TPM2</w:t>
            </w:r>
          </w:p>
        </w:tc>
        <w:tc>
          <w:tcPr/>
          <w:p>
            <w:pPr>
              <w:pStyle w:val="Compact"/>
              <w:jc w:val="center"/>
            </w:pPr>
            <w:r>
              <w:t xml:space="preserve">0.05</w:t>
            </w:r>
          </w:p>
        </w:tc>
        <w:tc>
          <w:tcPr/>
          <w:p>
            <w:pPr>
              <w:pStyle w:val="Compact"/>
              <w:jc w:val="center"/>
            </w:pPr>
            <w:r>
              <w:t xml:space="preserve">0.56</w:t>
            </w:r>
          </w:p>
        </w:tc>
        <w:tc>
          <w:tcPr/>
          <w:p>
            <w:pPr>
              <w:pStyle w:val="Compact"/>
              <w:jc w:val="center"/>
            </w:pPr>
            <w:r>
              <w:t xml:space="preserve">0.80</w:t>
            </w:r>
          </w:p>
        </w:tc>
        <w:tc>
          <w:tcPr/>
          <w:p>
            <w:pPr>
              <w:pStyle w:val="Compact"/>
              <w:jc w:val="center"/>
            </w:pPr>
            <w:r>
              <w:t xml:space="preserve">0.01</w:t>
            </w:r>
          </w:p>
        </w:tc>
        <w:tc>
          <w:tcPr/>
          <w:p>
            <w:pPr>
              <w:pStyle w:val="Compact"/>
              <w:jc w:val="center"/>
            </w:pPr>
            <w:r>
              <w:t xml:space="preserve">0.28</w:t>
            </w:r>
          </w:p>
        </w:tc>
        <w:tc>
          <w:tcPr/>
          <w:p>
            <w:pPr>
              <w:pStyle w:val="Compact"/>
              <w:jc w:val="center"/>
            </w:pPr>
            <w:r>
              <w:t xml:space="preserve">0.47</w:t>
            </w:r>
          </w:p>
        </w:tc>
        <w:tc>
          <w:tcPr/>
          <w:p>
            <w:pPr>
              <w:pStyle w:val="Compact"/>
            </w:pPr>
          </w:p>
        </w:tc>
      </w:tr>
    </w:tbl>
    <w:bookmarkEnd w:id="409"/>
    <w:bookmarkEnd w:id="0"/>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svg" /><Relationship Type="http://schemas.openxmlformats.org/officeDocument/2006/relationships/image" Id="rId88" Target="media/rId88.svg" /><Relationship Type="http://schemas.openxmlformats.org/officeDocument/2006/relationships/image" Id="rId397" Target="media/rId397.svg" /><Relationship Type="http://schemas.openxmlformats.org/officeDocument/2006/relationships/image" Id="rId93" Target="media/rId93.svg" /><Relationship Type="http://schemas.openxmlformats.org/officeDocument/2006/relationships/image" Id="rId98" Target="media/rId98.svg" /><Relationship Type="http://schemas.openxmlformats.org/officeDocument/2006/relationships/image" Id="rId403" Target="media/rId403.svg" /><Relationship Type="http://schemas.openxmlformats.org/officeDocument/2006/relationships/image" Id="rId26" Target="media/rId26.svg" /><Relationship Type="http://schemas.openxmlformats.org/officeDocument/2006/relationships/image" Id="rId112" Target="media/rId112.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_rels/footnotes.xml.rels><?xml version="1.0" encoding="UTF-8"?><Relationships xmlns="http://schemas.openxmlformats.org/package/2006/relationships"><Relationship Type="http://schemas.openxmlformats.org/officeDocument/2006/relationships/hyperlink" Id="rId242" Target="http://www.thefunctionalart.com/2016/08/download-datasaurus-never-trust-summary.html" TargetMode="External" /><Relationship Type="http://schemas.openxmlformats.org/officeDocument/2006/relationships/hyperlink" Id="rId237" Target="https://doi.org/10.1007/bf01908075" TargetMode="External" /><Relationship Type="http://schemas.openxmlformats.org/officeDocument/2006/relationships/hyperlink" Id="rId320" Target="https://doi.org/10.1007/s10549-021-06433-y" TargetMode="External" /><Relationship Type="http://schemas.openxmlformats.org/officeDocument/2006/relationships/hyperlink" Id="rId323" Target="https://doi.org/10.1016/j.ajhg.2017.06.005" TargetMode="External" /><Relationship Type="http://schemas.openxmlformats.org/officeDocument/2006/relationships/hyperlink" Id="rId201" Target="https://doi.org/10.1016/j.ajhg.2021.07.003" TargetMode="External" /><Relationship Type="http://schemas.openxmlformats.org/officeDocument/2006/relationships/hyperlink" Id="rId317" Target="https://doi.org/10.1016/j.bbrc.2018.03.152" TargetMode="External" /><Relationship Type="http://schemas.openxmlformats.org/officeDocument/2006/relationships/hyperlink" Id="rId141" Target="https://doi.org/10.1016/j.cell.2011.01.004" TargetMode="External" /><Relationship Type="http://schemas.openxmlformats.org/officeDocument/2006/relationships/hyperlink" Id="rId181" Target="https://doi.org/10.1016/j.cell.2017.05.038" TargetMode="External" /><Relationship Type="http://schemas.openxmlformats.org/officeDocument/2006/relationships/hyperlink" Id="rId185" Target="https://doi.org/10.1016/j.cell.2019.04.014" TargetMode="External" /><Relationship Type="http://schemas.openxmlformats.org/officeDocument/2006/relationships/hyperlink" Id="rId165" Target="https://doi.org/10.1016/j.cels.2019.04.003" TargetMode="External" /><Relationship Type="http://schemas.openxmlformats.org/officeDocument/2006/relationships/hyperlink" Id="rId287" Target="https://doi.org/10.1038/509282a" TargetMode="External" /><Relationship Type="http://schemas.openxmlformats.org/officeDocument/2006/relationships/hyperlink" Id="rId145" Target="https://doi.org/10.1038/ng.3259" TargetMode="External" /><Relationship Type="http://schemas.openxmlformats.org/officeDocument/2006/relationships/hyperlink" Id="rId125" Target="https://doi.org/10.1038/nn.4353" TargetMode="External" /><Relationship Type="http://schemas.openxmlformats.org/officeDocument/2006/relationships/hyperlink" Id="rId328" Target="https://doi.org/10.1038/s41576-019-0127-1" TargetMode="External" /><Relationship Type="http://schemas.openxmlformats.org/officeDocument/2006/relationships/hyperlink" Id="rId173" Target="https://doi.org/10.1038/s41588-020-0625-2" TargetMode="External" /><Relationship Type="http://schemas.openxmlformats.org/officeDocument/2006/relationships/hyperlink" Id="rId177" Target="https://doi.org/10.1038/s41588-021-00913-z" TargetMode="External" /><Relationship Type="http://schemas.openxmlformats.org/officeDocument/2006/relationships/hyperlink" Id="rId297" Target="https://doi.org/10.1038/s41593-021-00806-8" TargetMode="External" /><Relationship Type="http://schemas.openxmlformats.org/officeDocument/2006/relationships/hyperlink" Id="rId391" Target="https://doi.org/10.1038/srep06662" TargetMode="External" /><Relationship Type="http://schemas.openxmlformats.org/officeDocument/2006/relationships/hyperlink" Id="rId274" Target="https://doi.org/10.1073/pnas.0506580102" TargetMode="External" /><Relationship Type="http://schemas.openxmlformats.org/officeDocument/2006/relationships/hyperlink" Id="rId301" Target="https://doi.org/10.1073/pnas.0701315104" TargetMode="External" /><Relationship Type="http://schemas.openxmlformats.org/officeDocument/2006/relationships/hyperlink" Id="rId129" Target="https://doi.org/10.1073/pnas.1217269109" TargetMode="External" /><Relationship Type="http://schemas.openxmlformats.org/officeDocument/2006/relationships/hyperlink" Id="rId240" Target="https://doi.org/10.1080/00031305.1973.10478966" TargetMode="External" /><Relationship Type="http://schemas.openxmlformats.org/officeDocument/2006/relationships/hyperlink" Id="rId258" Target="https://doi.org/10.1091/mbc.9.12.3273" TargetMode="External" /><Relationship Type="http://schemas.openxmlformats.org/officeDocument/2006/relationships/hyperlink" Id="rId368" Target="https://doi.org/10.1093/bioinformatics/btn237" TargetMode="External" /><Relationship Type="http://schemas.openxmlformats.org/officeDocument/2006/relationships/hyperlink" Id="rId372" Target="https://doi.org/10.1093/bioinformatics/bts707" TargetMode="External" /><Relationship Type="http://schemas.openxmlformats.org/officeDocument/2006/relationships/hyperlink" Id="rId229" Target="https://doi.org/10.1093/bioinformatics/bty899" TargetMode="External" /><Relationship Type="http://schemas.openxmlformats.org/officeDocument/2006/relationships/hyperlink" Id="rId356" Target="https://doi.org/10.1093/nar/27.1.44" TargetMode="External" /><Relationship Type="http://schemas.openxmlformats.org/officeDocument/2006/relationships/hyperlink" Id="rId361" Target="https://doi.org/10.1093/nar/gkp950" TargetMode="External" /><Relationship Type="http://schemas.openxmlformats.org/officeDocument/2006/relationships/hyperlink" Id="rId346" Target="https://doi.org/10.1093/nar/gkr1088" TargetMode="External" /><Relationship Type="http://schemas.openxmlformats.org/officeDocument/2006/relationships/hyperlink" Id="rId351" Target="https://doi.org/10.1093/nar/gkr930" TargetMode="External" /><Relationship Type="http://schemas.openxmlformats.org/officeDocument/2006/relationships/hyperlink" Id="rId341" Target="https://doi.org/10.1093/nar/gks1158" TargetMode="External" /><Relationship Type="http://schemas.openxmlformats.org/officeDocument/2006/relationships/hyperlink" Id="rId336" Target="https://doi.org/10.1093/nar/gks1193" TargetMode="External" /><Relationship Type="http://schemas.openxmlformats.org/officeDocument/2006/relationships/hyperlink" Id="rId218" Target="https://doi.org/10.1098/rsos.201424" TargetMode="External" /><Relationship Type="http://schemas.openxmlformats.org/officeDocument/2006/relationships/hyperlink" Id="rId189" Target="https://doi.org/10.1101/2021.03.19.436212" TargetMode="External" /><Relationship Type="http://schemas.openxmlformats.org/officeDocument/2006/relationships/hyperlink" Id="rId193" Target="https://doi.org/10.1101/2021.07.05.450786" TargetMode="External" /><Relationship Type="http://schemas.openxmlformats.org/officeDocument/2006/relationships/hyperlink" Id="rId196"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78" Target="https://doi.org/10.1101/gr.155697.113" TargetMode="External" /><Relationship Type="http://schemas.openxmlformats.org/officeDocument/2006/relationships/hyperlink" Id="rId149" Target="https://doi.org/10.1104/pp.111.173047" TargetMode="External" /><Relationship Type="http://schemas.openxmlformats.org/officeDocument/2006/relationships/hyperlink" Id="rId138" Target="https://doi.org/10.1109/tcyb.2021.3061152" TargetMode="External" /><Relationship Type="http://schemas.openxmlformats.org/officeDocument/2006/relationships/hyperlink" Id="rId222" Target="https://doi.org/10.1109/tnsre.2020.3028199" TargetMode="External" /><Relationship Type="http://schemas.openxmlformats.org/officeDocument/2006/relationships/hyperlink" Id="rId263" Target="https://doi.org/10.1109/tvcg.2014.2346248" TargetMode="External" /><Relationship Type="http://schemas.openxmlformats.org/officeDocument/2006/relationships/hyperlink" Id="rId248" Target="https://doi.org/10.1111/dsji.12233" TargetMode="External" /><Relationship Type="http://schemas.openxmlformats.org/officeDocument/2006/relationships/hyperlink" Id="rId122" Target="https://doi.org/10.1126/science.1203354" TargetMode="External" /><Relationship Type="http://schemas.openxmlformats.org/officeDocument/2006/relationships/hyperlink" Id="rId211" Target="https://doi.org/10.1126/science.1205438" TargetMode="External" /><Relationship Type="http://schemas.openxmlformats.org/officeDocument/2006/relationships/hyperlink" Id="rId157" Target="https://doi.org/10.1126/science.aaz1776" TargetMode="External" /><Relationship Type="http://schemas.openxmlformats.org/officeDocument/2006/relationships/hyperlink" Id="rId332" Target="https://doi.org/10.1145/2833157.2833162" TargetMode="External" /><Relationship Type="http://schemas.openxmlformats.org/officeDocument/2006/relationships/hyperlink" Id="rId245" Target="https://doi.org/10.1145/3025453.3025912" TargetMode="External" /><Relationship Type="http://schemas.openxmlformats.org/officeDocument/2006/relationships/hyperlink" Id="rId153" Target="https://doi.org/10.1186/1471-2148-6-70" TargetMode="External" /><Relationship Type="http://schemas.openxmlformats.org/officeDocument/2006/relationships/hyperlink" Id="rId305" Target="https://doi.org/10.1186/gb-2007-8-4-404" TargetMode="External" /><Relationship Type="http://schemas.openxmlformats.org/officeDocument/2006/relationships/hyperlink" Id="rId134" Target="https://doi.org/10.1186/s12859-016-0990-0" TargetMode="External" /><Relationship Type="http://schemas.openxmlformats.org/officeDocument/2006/relationships/hyperlink" Id="rId313" Target="https://doi.org/10.1186/s12885-016-2851-7" TargetMode="External" /><Relationship Type="http://schemas.openxmlformats.org/officeDocument/2006/relationships/hyperlink" Id="rId206" Target="https://doi.org/10.1186/s13040-020-00216-9" TargetMode="External" /><Relationship Type="http://schemas.openxmlformats.org/officeDocument/2006/relationships/hyperlink" Id="rId161" Target="https://doi.org/10.1186/s13059-021-02533-6" TargetMode="External" /><Relationship Type="http://schemas.openxmlformats.org/officeDocument/2006/relationships/hyperlink" Id="rId292" Target="https://doi.org/10.1210/endrev/bnaa034" TargetMode="External" /><Relationship Type="http://schemas.openxmlformats.org/officeDocument/2006/relationships/hyperlink" Id="rId215" Target="https://doi.org/10.1214/009053607000000505" TargetMode="External" /><Relationship Type="http://schemas.openxmlformats.org/officeDocument/2006/relationships/hyperlink" Id="rId309" Target="https://doi.org/10.1371/journal.pbio.2006643" TargetMode="External" /><Relationship Type="http://schemas.openxmlformats.org/officeDocument/2006/relationships/hyperlink" Id="rId169" Target="https://doi.org/10.1371/journal.pgen.1007889" TargetMode="External" /><Relationship Type="http://schemas.openxmlformats.org/officeDocument/2006/relationships/hyperlink" Id="rId225" Target="https://doi.org/10.1371/journal.pone.0157567" TargetMode="External" /><Relationship Type="http://schemas.openxmlformats.org/officeDocument/2006/relationships/hyperlink" Id="rId253" Target="https://doi.org/10.3389/fgene.2019.01410" TargetMode="External" /><Relationship Type="http://schemas.openxmlformats.org/officeDocument/2006/relationships/hyperlink" Id="rId386" Target="https://doi.org/10.4137/ebo.s13121" TargetMode="External" /><Relationship Type="http://schemas.openxmlformats.org/officeDocument/2006/relationships/hyperlink" Id="rId236" Target="https://doi.org/bphmzh" TargetMode="External" /><Relationship Type="http://schemas.openxmlformats.org/officeDocument/2006/relationships/hyperlink" Id="rId345" Target="https://doi.org/bpmrdk" TargetMode="External" /><Relationship Type="http://schemas.openxmlformats.org/officeDocument/2006/relationships/hyperlink" Id="rId250" Target="https://doi.org/bzn5c3" TargetMode="External" /><Relationship Type="http://schemas.openxmlformats.org/officeDocument/2006/relationships/hyperlink" Id="rId350" Target="https://doi.org/cqvx3b" TargetMode="External" /><Relationship Type="http://schemas.openxmlformats.org/officeDocument/2006/relationships/hyperlink" Id="rId365" Target="https://doi.org/d4qbh8" TargetMode="External" /><Relationship Type="http://schemas.openxmlformats.org/officeDocument/2006/relationships/hyperlink" Id="rId360" Target="https://doi.org/ddwfqp" TargetMode="External" /><Relationship Type="http://schemas.openxmlformats.org/officeDocument/2006/relationships/hyperlink" Id="rId214" Target="https://doi.org/dkgjb4" TargetMode="External" /><Relationship Type="http://schemas.openxmlformats.org/officeDocument/2006/relationships/hyperlink" Id="rId335" Target="https://doi.org/f3mn62" TargetMode="External" /><Relationship Type="http://schemas.openxmlformats.org/officeDocument/2006/relationships/hyperlink" Id="rId262" Target="https://doi.org/f3ssr5" TargetMode="External" /><Relationship Type="http://schemas.openxmlformats.org/officeDocument/2006/relationships/hyperlink" Id="rId128" Target="https://doi.org/f4htm9" TargetMode="External" /><Relationship Type="http://schemas.openxmlformats.org/officeDocument/2006/relationships/hyperlink" Id="rId371" Target="https://doi.org/f4nxg6" TargetMode="External" /><Relationship Type="http://schemas.openxmlformats.org/officeDocument/2006/relationships/hyperlink" Id="rId277" Target="https://doi.org/f5g4hm" TargetMode="External" /><Relationship Type="http://schemas.openxmlformats.org/officeDocument/2006/relationships/hyperlink" Id="rId234" Target="https://doi.org/f7dvkv" TargetMode="External" /><Relationship Type="http://schemas.openxmlformats.org/officeDocument/2006/relationships/hyperlink" Id="rId383" Target="https://doi.org/gbpjt7" TargetMode="External" /><Relationship Type="http://schemas.openxmlformats.org/officeDocument/2006/relationships/hyperlink" Id="rId322" Target="https://doi.org/gcsmnm" TargetMode="External" /><Relationship Type="http://schemas.openxmlformats.org/officeDocument/2006/relationships/hyperlink" Id="rId244" Target="https://doi.org/gdtg2w" TargetMode="External" /><Relationship Type="http://schemas.openxmlformats.org/officeDocument/2006/relationships/hyperlink" Id="rId331" Target="https://doi.org/gf3nks" TargetMode="External" /><Relationship Type="http://schemas.openxmlformats.org/officeDocument/2006/relationships/hyperlink" Id="rId228" Target="https://doi.org/gfg4bt" TargetMode="External" /><Relationship Type="http://schemas.openxmlformats.org/officeDocument/2006/relationships/hyperlink" Id="rId239" Target="https://doi.org/gfpn48" TargetMode="External" /><Relationship Type="http://schemas.openxmlformats.org/officeDocument/2006/relationships/hyperlink" Id="rId286" Target="https://doi.org/gfzc82" TargetMode="External" /><Relationship Type="http://schemas.openxmlformats.org/officeDocument/2006/relationships/hyperlink" Id="rId327" Target="https://doi.org/ggcxxb" TargetMode="External" /><Relationship Type="http://schemas.openxmlformats.org/officeDocument/2006/relationships/hyperlink" Id="rId232" Target="https://doi.org/ghbnhr" TargetMode="External" /><Relationship Type="http://schemas.openxmlformats.org/officeDocument/2006/relationships/hyperlink" Id="rId296" Target="https://doi.org/gjhkx8" TargetMode="External" /><Relationship Type="http://schemas.openxmlformats.org/officeDocument/2006/relationships/hyperlink" Id="rId247" Target="https://doi.org/gjmgqt" TargetMode="External" /><Relationship Type="http://schemas.openxmlformats.org/officeDocument/2006/relationships/hyperlink" Id="rId205" Target="https://doi.org/gjp5pf" TargetMode="External" /><Relationship Type="http://schemas.openxmlformats.org/officeDocument/2006/relationships/hyperlink" Id="rId192" Target="https://doi.org/gk9g25" TargetMode="External" /><Relationship Type="http://schemas.openxmlformats.org/officeDocument/2006/relationships/hyperlink" Id="rId291" Target="https://doi.org/gm642r" TargetMode="External" /><Relationship Type="http://schemas.openxmlformats.org/officeDocument/2006/relationships/hyperlink" Id="rId198" Target="https://doi.org/gmpj66" TargetMode="External" /><Relationship Type="http://schemas.openxmlformats.org/officeDocument/2006/relationships/hyperlink" Id="rId200" Target="https://doi.org/gmv9s5" TargetMode="External" /><Relationship Type="http://schemas.openxmlformats.org/officeDocument/2006/relationships/hyperlink" Id="rId257" Target="https://doi.org/gnr5k5" TargetMode="External" /><Relationship Type="http://schemas.openxmlformats.org/officeDocument/2006/relationships/hyperlink" Id="rId252" Target="https://doi.org/gnr5k7" TargetMode="External" /><Relationship Type="http://schemas.openxmlformats.org/officeDocument/2006/relationships/hyperlink" Id="rId381" Target="https://doi.org/gpcwkd" TargetMode="External" /><Relationship Type="http://schemas.openxmlformats.org/officeDocument/2006/relationships/hyperlink" Id="rId195" Target="https://doi.org/gpdftn" TargetMode="External" /><Relationship Type="http://schemas.openxmlformats.org/officeDocument/2006/relationships/hyperlink" Id="rId390" Target="https://doi.org/gpt7c7" TargetMode="External" /><Relationship Type="http://schemas.openxmlformats.org/officeDocument/2006/relationships/hyperlink" Id="rId385" Target="https://doi.org/gpt7c8"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1"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375" Target="https://github.com/minepy/minepy" TargetMode="External" /><Relationship Type="http://schemas.openxmlformats.org/officeDocument/2006/relationships/hyperlink" Id="rId269" Target="https://hb.flatironinstitute.org/" TargetMode="External" /><Relationship Type="http://schemas.openxmlformats.org/officeDocument/2006/relationships/hyperlink" Id="rId271" Target="https://hb.flatironinstitute.org/data" TargetMode="External" /><Relationship Type="http://schemas.openxmlformats.org/officeDocument/2006/relationships/hyperlink" Id="rId284" Target="https://hb.flatironinstitute.org/gene/58529+7136" TargetMode="External" /><Relationship Type="http://schemas.openxmlformats.org/officeDocument/2006/relationships/hyperlink" Id="rId282" Target="https://hb.flatironinstitute.org/gene/9770+9595" TargetMode="External" /><Relationship Type="http://schemas.openxmlformats.org/officeDocument/2006/relationships/hyperlink" Id="rId379" Target="https://jmlr.csail.mit.edu/papers/v12/pedregosa11a.html" TargetMode="External" /><Relationship Type="http://schemas.openxmlformats.org/officeDocument/2006/relationships/hyperlink" Id="rId377"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 Type="http://schemas.openxmlformats.org/officeDocument/2006/relationships/hyperlink" Id="rId275" Target="https://www.ncbi.nlm.nih.gov/pmc/articles/PMC1239896" TargetMode="External" /><Relationship Type="http://schemas.openxmlformats.org/officeDocument/2006/relationships/hyperlink" Id="rId358" Target="https://www.ncbi.nlm.nih.gov/pmc/articles/PMC148093" TargetMode="External" /><Relationship Type="http://schemas.openxmlformats.org/officeDocument/2006/relationships/hyperlink" Id="rId355" Target="https://www.ncbi.nlm.nih.gov/pmc/articles/PMC148093/" TargetMode="External" /><Relationship Type="http://schemas.openxmlformats.org/officeDocument/2006/relationships/hyperlink" Id="rId154" Target="https://www.ncbi.nlm.nih.gov/pmc/articles/PMC1601971" TargetMode="External" /><Relationship Type="http://schemas.openxmlformats.org/officeDocument/2006/relationships/hyperlink" Id="rId306" Target="https://www.ncbi.nlm.nih.gov/pmc/articles/PMC1895997" TargetMode="External" /><Relationship Type="http://schemas.openxmlformats.org/officeDocument/2006/relationships/hyperlink" Id="rId302" Target="https://www.ncbi.nlm.nih.gov/pmc/articles/PMC1924584" TargetMode="External" /><Relationship Type="http://schemas.openxmlformats.org/officeDocument/2006/relationships/hyperlink" Id="rId260" Target="https://www.ncbi.nlm.nih.gov/pmc/articles/PMC25624" TargetMode="External" /><Relationship Type="http://schemas.openxmlformats.org/officeDocument/2006/relationships/hyperlink" Id="rId369" Target="https://www.ncbi.nlm.nih.gov/pmc/articles/PMC2718674" TargetMode="External" /><Relationship Type="http://schemas.openxmlformats.org/officeDocument/2006/relationships/hyperlink" Id="rId363" Target="https://www.ncbi.nlm.nih.gov/pmc/articles/PMC2808906" TargetMode="External" /><Relationship Type="http://schemas.openxmlformats.org/officeDocument/2006/relationships/hyperlink" Id="rId142" Target="https://www.ncbi.nlm.nih.gov/pmc/articles/PMC3049864" TargetMode="External" /><Relationship Type="http://schemas.openxmlformats.org/officeDocument/2006/relationships/hyperlink" Id="rId150" Target="https://www.ncbi.nlm.nih.gov/pmc/articles/PMC3135956" TargetMode="External" /><Relationship Type="http://schemas.openxmlformats.org/officeDocument/2006/relationships/hyperlink" Id="rId353" Target="https://www.ncbi.nlm.nih.gov/pmc/articles/PMC3244991" TargetMode="External" /><Relationship Type="http://schemas.openxmlformats.org/officeDocument/2006/relationships/hyperlink" Id="rId348" Target="https://www.ncbi.nlm.nih.gov/pmc/articles/PMC3245075" TargetMode="External" /><Relationship Type="http://schemas.openxmlformats.org/officeDocument/2006/relationships/hyperlink" Id="rId212" Target="https://www.ncbi.nlm.nih.gov/pmc/articles/PMC3325791" TargetMode="External" /><Relationship Type="http://schemas.openxmlformats.org/officeDocument/2006/relationships/hyperlink" Id="rId131" Target="https://www.ncbi.nlm.nih.gov/pmc/articles/PMC3528609" TargetMode="External" /><Relationship Type="http://schemas.openxmlformats.org/officeDocument/2006/relationships/hyperlink" Id="rId338" Target="https://www.ncbi.nlm.nih.gov/pmc/articles/PMC3531084" TargetMode="External" /><Relationship Type="http://schemas.openxmlformats.org/officeDocument/2006/relationships/hyperlink" Id="rId343" Target="https://www.ncbi.nlm.nih.gov/pmc/articles/PMC3531226" TargetMode="External" /><Relationship Type="http://schemas.openxmlformats.org/officeDocument/2006/relationships/hyperlink" Id="rId340" Target="https://www.ncbi.nlm.nih.gov/pmc/articles/PMC3531226/" TargetMode="External" /><Relationship Type="http://schemas.openxmlformats.org/officeDocument/2006/relationships/hyperlink" Id="rId280" Target="https://www.ncbi.nlm.nih.gov/pmc/articles/PMC3814886" TargetMode="External" /><Relationship Type="http://schemas.openxmlformats.org/officeDocument/2006/relationships/hyperlink" Id="rId388" Target="https://www.ncbi.nlm.nih.gov/pmc/articles/PMC3921152" TargetMode="External" /><Relationship Type="http://schemas.openxmlformats.org/officeDocument/2006/relationships/hyperlink" Id="rId393" Target="https://www.ncbi.nlm.nih.gov/pmc/articles/PMC4200418" TargetMode="External" /><Relationship Type="http://schemas.openxmlformats.org/officeDocument/2006/relationships/hyperlink" Id="rId265" Target="https://www.ncbi.nlm.nih.gov/pmc/articles/PMC4720993" TargetMode="External" /><Relationship Type="http://schemas.openxmlformats.org/officeDocument/2006/relationships/hyperlink" Id="rId135" Target="https://www.ncbi.nlm.nih.gov/pmc/articles/PMC4804474" TargetMode="External" /><Relationship Type="http://schemas.openxmlformats.org/officeDocument/2006/relationships/hyperlink" Id="rId146" Target="https://www.ncbi.nlm.nih.gov/pmc/articles/PMC4828725" TargetMode="External" /><Relationship Type="http://schemas.openxmlformats.org/officeDocument/2006/relationships/hyperlink" Id="rId267" Target="https://www.ncbi.nlm.nih.gov/pmc/articles/PMC4828725/" TargetMode="External" /><Relationship Type="http://schemas.openxmlformats.org/officeDocument/2006/relationships/hyperlink" Id="rId226" Target="https://www.ncbi.nlm.nih.gov/pmc/articles/PMC4917098" TargetMode="External" /><Relationship Type="http://schemas.openxmlformats.org/officeDocument/2006/relationships/hyperlink" Id="rId314" Target="https://www.ncbi.nlm.nih.gov/pmc/articles/PMC5073891" TargetMode="External" /><Relationship Type="http://schemas.openxmlformats.org/officeDocument/2006/relationships/hyperlink" Id="rId289" Target="https://www.ncbi.nlm.nih.gov/pmc/articles/PMC5101948" TargetMode="External" /><Relationship Type="http://schemas.openxmlformats.org/officeDocument/2006/relationships/hyperlink" Id="rId325" Target="https://www.ncbi.nlm.nih.gov/pmc/articles/PMC5501872" TargetMode="External" /><Relationship Type="http://schemas.openxmlformats.org/officeDocument/2006/relationships/hyperlink" Id="rId182" Target="https://www.ncbi.nlm.nih.gov/pmc/articles/PMC5536862" TargetMode="External" /><Relationship Type="http://schemas.openxmlformats.org/officeDocument/2006/relationships/hyperlink" Id="rId126" Target="https://www.ncbi.nlm.nih.gov/pmc/articles/PMC5803797" TargetMode="External" /><Relationship Type="http://schemas.openxmlformats.org/officeDocument/2006/relationships/hyperlink" Id="rId310" Target="https://www.ncbi.nlm.nih.gov/pmc/articles/PMC6143198" TargetMode="External" /><Relationship Type="http://schemas.openxmlformats.org/officeDocument/2006/relationships/hyperlink" Id="rId170" Target="https://www.ncbi.nlm.nih.gov/pmc/articles/PMC6358100" TargetMode="External" /><Relationship Type="http://schemas.openxmlformats.org/officeDocument/2006/relationships/hyperlink" Id="rId166" Target="https://www.ncbi.nlm.nih.gov/pmc/articles/PMC6538307" TargetMode="External" /><Relationship Type="http://schemas.openxmlformats.org/officeDocument/2006/relationships/hyperlink" Id="rId186" Target="https://www.ncbi.nlm.nih.gov/pmc/articles/PMC6553491" TargetMode="External" /><Relationship Type="http://schemas.openxmlformats.org/officeDocument/2006/relationships/hyperlink" Id="rId255" Target="https://www.ncbi.nlm.nih.gov/pmc/articles/PMC7006292" TargetMode="External" /><Relationship Type="http://schemas.openxmlformats.org/officeDocument/2006/relationships/hyperlink" Id="rId174" Target="https://www.ncbi.nlm.nih.gov/pmc/articles/PMC7276299" TargetMode="External" /><Relationship Type="http://schemas.openxmlformats.org/officeDocument/2006/relationships/hyperlink" Id="rId208" Target="https://www.ncbi.nlm.nih.gov/pmc/articles/PMC7301559" TargetMode="External" /><Relationship Type="http://schemas.openxmlformats.org/officeDocument/2006/relationships/hyperlink" Id="rId158" Target="https://www.ncbi.nlm.nih.gov/pmc/articles/PMC7737656" TargetMode="External" /><Relationship Type="http://schemas.openxmlformats.org/officeDocument/2006/relationships/hyperlink" Id="rId219" Target="https://www.ncbi.nlm.nih.gov/pmc/articles/PMC8074658" TargetMode="External" /><Relationship Type="http://schemas.openxmlformats.org/officeDocument/2006/relationships/hyperlink" Id="rId294" Target="https://www.ncbi.nlm.nih.gov/pmc/articles/PMC8348944" TargetMode="External" /><Relationship Type="http://schemas.openxmlformats.org/officeDocument/2006/relationships/hyperlink" Id="rId178" Target="https://www.ncbi.nlm.nih.gov/pmc/articles/PMC8432599" TargetMode="External" /><Relationship Type="http://schemas.openxmlformats.org/officeDocument/2006/relationships/hyperlink" Id="rId203" Target="https://www.ncbi.nlm.nih.gov/pmc/articles/PMC8456163" TargetMode="External" /><Relationship Type="http://schemas.openxmlformats.org/officeDocument/2006/relationships/hyperlink" Id="rId162" Target="https://www.ncbi.nlm.nih.gov/pmc/articles/PMC8628444" TargetMode="External" /><Relationship Type="http://schemas.openxmlformats.org/officeDocument/2006/relationships/hyperlink" Id="rId190" Target="https://www.ncbi.nlm.nih.gov/pmc/articles/PMC8629197" TargetMode="External" /><Relationship Type="http://schemas.openxmlformats.org/officeDocument/2006/relationships/hyperlink" Id="rId273" Target="https://www.ncbi.nlm.nih.gov/pubmed/16199517" TargetMode="External" /><Relationship Type="http://schemas.openxmlformats.org/officeDocument/2006/relationships/hyperlink" Id="rId152" Target="https://www.ncbi.nlm.nih.gov/pubmed/16968540" TargetMode="External" /><Relationship Type="http://schemas.openxmlformats.org/officeDocument/2006/relationships/hyperlink" Id="rId304" Target="https://www.ncbi.nlm.nih.gov/pubmed/17472739" TargetMode="External" /><Relationship Type="http://schemas.openxmlformats.org/officeDocument/2006/relationships/hyperlink" Id="rId300" Target="https://www.ncbi.nlm.nih.gov/pubmed/17620606" TargetMode="External" /><Relationship Type="http://schemas.openxmlformats.org/officeDocument/2006/relationships/hyperlink" Id="rId367" Target="https://www.ncbi.nlm.nih.gov/pubmed/18499696" TargetMode="External" /><Relationship Type="http://schemas.openxmlformats.org/officeDocument/2006/relationships/hyperlink" Id="rId362" Target="https://www.ncbi.nlm.nih.gov/pubmed/19906716" TargetMode="External" /><Relationship Type="http://schemas.openxmlformats.org/officeDocument/2006/relationships/hyperlink" Id="rId140" Target="https://www.ncbi.nlm.nih.gov/pubmed/21241896" TargetMode="External" /><Relationship Type="http://schemas.openxmlformats.org/officeDocument/2006/relationships/hyperlink" Id="rId121" Target="https://www.ncbi.nlm.nih.gov/pubmed/21310971" TargetMode="External" /><Relationship Type="http://schemas.openxmlformats.org/officeDocument/2006/relationships/hyperlink" Id="rId148" Target="https://www.ncbi.nlm.nih.gov/pubmed/21606319" TargetMode="External" /><Relationship Type="http://schemas.openxmlformats.org/officeDocument/2006/relationships/hyperlink" Id="rId352" Target="https://www.ncbi.nlm.nih.gov/pubmed/22096227" TargetMode="External" /><Relationship Type="http://schemas.openxmlformats.org/officeDocument/2006/relationships/hyperlink" Id="rId347" Target="https://www.ncbi.nlm.nih.gov/pubmed/22121220" TargetMode="External" /><Relationship Type="http://schemas.openxmlformats.org/officeDocument/2006/relationships/hyperlink" Id="rId210" Target="https://www.ncbi.nlm.nih.gov/pubmed/22174245" TargetMode="External" /><Relationship Type="http://schemas.openxmlformats.org/officeDocument/2006/relationships/hyperlink" Id="rId130" Target="https://www.ncbi.nlm.nih.gov/pubmed/23175793" TargetMode="External" /><Relationship Type="http://schemas.openxmlformats.org/officeDocument/2006/relationships/hyperlink" Id="rId337" Target="https://www.ncbi.nlm.nih.gov/pubmed/23193258" TargetMode="External" /><Relationship Type="http://schemas.openxmlformats.org/officeDocument/2006/relationships/hyperlink" Id="rId342" Target="https://www.ncbi.nlm.nih.gov/pubmed/23203989" TargetMode="External" /><Relationship Type="http://schemas.openxmlformats.org/officeDocument/2006/relationships/hyperlink" Id="rId373" Target="https://www.ncbi.nlm.nih.gov/pubmed/23242262" TargetMode="External" /><Relationship Type="http://schemas.openxmlformats.org/officeDocument/2006/relationships/hyperlink" Id="rId279" Target="https://www.ncbi.nlm.nih.gov/pubmed/23950145" TargetMode="External" /><Relationship Type="http://schemas.openxmlformats.org/officeDocument/2006/relationships/hyperlink" Id="rId387" Target="https://www.ncbi.nlm.nih.gov/pubmed/24526831" TargetMode="External" /><Relationship Type="http://schemas.openxmlformats.org/officeDocument/2006/relationships/hyperlink" Id="rId288" Target="https://www.ncbi.nlm.nih.gov/pubmed/24834516" TargetMode="External" /><Relationship Type="http://schemas.openxmlformats.org/officeDocument/2006/relationships/hyperlink" Id="rId392" Target="https://www.ncbi.nlm.nih.gov/pubmed/25322794" TargetMode="External" /><Relationship Type="http://schemas.openxmlformats.org/officeDocument/2006/relationships/hyperlink" Id="rId144" Target="https://www.ncbi.nlm.nih.gov/pubmed/25915600" TargetMode="External" /><Relationship Type="http://schemas.openxmlformats.org/officeDocument/2006/relationships/hyperlink" Id="rId264" Target="https://www.ncbi.nlm.nih.gov/pubmed/26356912" TargetMode="External" /><Relationship Type="http://schemas.openxmlformats.org/officeDocument/2006/relationships/hyperlink" Id="rId133" Target="https://www.ncbi.nlm.nih.gov/pubmed/27006077" TargetMode="External" /><Relationship Type="http://schemas.openxmlformats.org/officeDocument/2006/relationships/hyperlink" Id="rId224" Target="https://www.ncbi.nlm.nih.gov/pubmed/27333001" TargetMode="External" /><Relationship Type="http://schemas.openxmlformats.org/officeDocument/2006/relationships/hyperlink" Id="rId124" Target="https://www.ncbi.nlm.nih.gov/pubmed/27479844" TargetMode="External" /><Relationship Type="http://schemas.openxmlformats.org/officeDocument/2006/relationships/hyperlink" Id="rId312" Target="https://www.ncbi.nlm.nih.gov/pubmed/27769251" TargetMode="External" /><Relationship Type="http://schemas.openxmlformats.org/officeDocument/2006/relationships/hyperlink" Id="rId180" Target="https://www.ncbi.nlm.nih.gov/pubmed/28622505" TargetMode="External" /><Relationship Type="http://schemas.openxmlformats.org/officeDocument/2006/relationships/hyperlink" Id="rId324" Target="https://www.ncbi.nlm.nih.gov/pubmed/28686856" TargetMode="External" /><Relationship Type="http://schemas.openxmlformats.org/officeDocument/2006/relationships/hyperlink" Id="rId316" Target="https://www.ncbi.nlm.nih.gov/pubmed/29574153" TargetMode="External" /><Relationship Type="http://schemas.openxmlformats.org/officeDocument/2006/relationships/hyperlink" Id="rId308" Target="https://www.ncbi.nlm.nih.gov/pubmed/30226837" TargetMode="External" /><Relationship Type="http://schemas.openxmlformats.org/officeDocument/2006/relationships/hyperlink" Id="rId230" Target="https://www.ncbi.nlm.nih.gov/pubmed/30357313" TargetMode="External" /><Relationship Type="http://schemas.openxmlformats.org/officeDocument/2006/relationships/hyperlink" Id="rId168" Target="https://www.ncbi.nlm.nih.gov/pubmed/30668570" TargetMode="External" /><Relationship Type="http://schemas.openxmlformats.org/officeDocument/2006/relationships/hyperlink" Id="rId184" Target="https://www.ncbi.nlm.nih.gov/pubmed/31051098" TargetMode="External" /><Relationship Type="http://schemas.openxmlformats.org/officeDocument/2006/relationships/hyperlink" Id="rId329" Target="https://www.ncbi.nlm.nih.gov/pubmed/31068683" TargetMode="External" /><Relationship Type="http://schemas.openxmlformats.org/officeDocument/2006/relationships/hyperlink" Id="rId164" Target="https://www.ncbi.nlm.nih.gov/pubmed/31121115" TargetMode="External" /><Relationship Type="http://schemas.openxmlformats.org/officeDocument/2006/relationships/hyperlink" Id="rId254" Target="https://www.ncbi.nlm.nih.gov/pubmed/32082366" TargetMode="External" /><Relationship Type="http://schemas.openxmlformats.org/officeDocument/2006/relationships/hyperlink" Id="rId172" Target="https://www.ncbi.nlm.nih.gov/pubmed/32424349" TargetMode="External" /><Relationship Type="http://schemas.openxmlformats.org/officeDocument/2006/relationships/hyperlink" Id="rId207" Target="https://www.ncbi.nlm.nih.gov/pubmed/32565911" TargetMode="External" /><Relationship Type="http://schemas.openxmlformats.org/officeDocument/2006/relationships/hyperlink" Id="rId156" Target="https://www.ncbi.nlm.nih.gov/pubmed/32913098" TargetMode="External" /><Relationship Type="http://schemas.openxmlformats.org/officeDocument/2006/relationships/hyperlink" Id="rId221" Target="https://www.ncbi.nlm.nih.gov/pubmed/33001806" TargetMode="External" /><Relationship Type="http://schemas.openxmlformats.org/officeDocument/2006/relationships/hyperlink" Id="rId298" Target="https://www.ncbi.nlm.nih.gov/pubmed/33649507" TargetMode="External" /><Relationship Type="http://schemas.openxmlformats.org/officeDocument/2006/relationships/hyperlink" Id="rId293" Target="https://www.ncbi.nlm.nih.gov/pubmed/33704446" TargetMode="External" /><Relationship Type="http://schemas.openxmlformats.org/officeDocument/2006/relationships/hyperlink" Id="rId137" Target="https://www.ncbi.nlm.nih.gov/pubmed/33729976" TargetMode="External" /><Relationship Type="http://schemas.openxmlformats.org/officeDocument/2006/relationships/hyperlink" Id="rId217" Target="https://www.ncbi.nlm.nih.gov/pubmed/33972855" TargetMode="External" /><Relationship Type="http://schemas.openxmlformats.org/officeDocument/2006/relationships/hyperlink" Id="rId202" Target="https://www.ncbi.nlm.nih.gov/pubmed/34331855" TargetMode="External" /><Relationship Type="http://schemas.openxmlformats.org/officeDocument/2006/relationships/hyperlink" Id="rId176" Target="https://www.ncbi.nlm.nih.gov/pubmed/34475573" TargetMode="External" /><Relationship Type="http://schemas.openxmlformats.org/officeDocument/2006/relationships/hyperlink" Id="rId160" Target="https://www.ncbi.nlm.nih.gov/pubmed/34844637" TargetMode="External" /><Relationship Type="http://schemas.openxmlformats.org/officeDocument/2006/relationships/hyperlink" Id="rId188" Target="https://www.ncbi.nlm.nih.gov/pubmed/34845454" TargetMode="External" /><Relationship Type="http://schemas.openxmlformats.org/officeDocument/2006/relationships/hyperlink" Id="rId319" Target="https://www.ncbi.nlm.nih.gov/pubmed/35084622" TargetMode="External" /><Relationship Type="http://schemas.openxmlformats.org/officeDocument/2006/relationships/hyperlink" Id="rId259" Target="https://www.ncbi.nlm.nih.gov/pubmed/9843569" TargetMode="External" /><Relationship Type="http://schemas.openxmlformats.org/officeDocument/2006/relationships/hyperlink" Id="rId357" Target="https://www.ncbi.nlm.nih.gov/pubmed/98471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machine learning</dc:title>
  <dc:creator/>
  <dc:language>en-US</dc:language>
  <cp:keywords>correlation coefficient, nonlinear relationships, gene expression</cp:keywords>
  <dcterms:created xsi:type="dcterms:W3CDTF">2023-08-07T22:20:43Z</dcterms:created>
  <dcterms:modified xsi:type="dcterms:W3CDTF">2023-08-07T22:20:43Z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2023-08-07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